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D4C051" w14:textId="77777777" w:rsidR="00F7342B" w:rsidRDefault="00ED1385">
      <w:pPr>
        <w:pStyle w:val="BodyText"/>
        <w:ind w:left="7025"/>
        <w:rPr>
          <w:rFonts w:ascii="Times New Roman"/>
          <w:sz w:val="20"/>
        </w:rPr>
      </w:pPr>
      <w:r>
        <w:rPr>
          <w:rFonts w:ascii="Times New Roman"/>
          <w:noProof/>
          <w:sz w:val="20"/>
        </w:rPr>
        <w:drawing>
          <wp:inline distT="0" distB="0" distL="0" distR="0" wp14:anchorId="77E24A1A" wp14:editId="77E24A1B">
            <wp:extent cx="2012596" cy="1152525"/>
            <wp:effectExtent l="0" t="0" r="0" b="0"/>
            <wp:docPr id="1" name="image1.jpeg" descr="Brown &amp; Carroll Lond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Brown &amp; Carroll London logo"/>
                    <pic:cNvPicPr/>
                  </pic:nvPicPr>
                  <pic:blipFill>
                    <a:blip r:embed="rId7" cstate="print"/>
                    <a:stretch>
                      <a:fillRect/>
                    </a:stretch>
                  </pic:blipFill>
                  <pic:spPr>
                    <a:xfrm>
                      <a:off x="0" y="0"/>
                      <a:ext cx="2012596" cy="1152525"/>
                    </a:xfrm>
                    <a:prstGeom prst="rect">
                      <a:avLst/>
                    </a:prstGeom>
                  </pic:spPr>
                </pic:pic>
              </a:graphicData>
            </a:graphic>
          </wp:inline>
        </w:drawing>
      </w:r>
    </w:p>
    <w:p w14:paraId="36E29B79" w14:textId="77777777" w:rsidR="00F7342B" w:rsidRDefault="00F7342B">
      <w:pPr>
        <w:pStyle w:val="BodyText"/>
        <w:spacing w:before="10"/>
        <w:rPr>
          <w:rFonts w:ascii="Times New Roman"/>
          <w:sz w:val="23"/>
        </w:rPr>
      </w:pPr>
    </w:p>
    <w:p w14:paraId="2E7345B4" w14:textId="77777777" w:rsidR="00F7342B" w:rsidRDefault="00F7342B">
      <w:pPr>
        <w:pStyle w:val="BodyText"/>
        <w:spacing w:before="10"/>
        <w:rPr>
          <w:rFonts w:ascii="Times New Roman"/>
          <w:sz w:val="23"/>
        </w:rPr>
      </w:pPr>
    </w:p>
    <w:p w14:paraId="1745E595" w14:textId="2813C4AF" w:rsidR="00F7342B" w:rsidRDefault="00ED1385">
      <w:pPr>
        <w:keepNext/>
        <w:rPr>
          <w:rFonts w:ascii="Baskerville Old Face" w:eastAsia="Baskerville Old Face" w:hAnsi="Baskerville Old Face"/>
          <w:color w:val="000000"/>
          <w:sz w:val="40"/>
          <w:szCs w:val="40"/>
        </w:rPr>
      </w:pPr>
      <w:r>
        <w:rPr>
          <w:rFonts w:ascii="Baskerville Old Face" w:eastAsia="Baskerville Old Face" w:hAnsi="Baskerville Old Face"/>
          <w:color w:val="000000"/>
          <w:sz w:val="40"/>
          <w:szCs w:val="40"/>
        </w:rPr>
        <w:t xml:space="preserve">PRIVACY </w:t>
      </w:r>
      <w:r w:rsidR="00A056A3">
        <w:rPr>
          <w:rFonts w:ascii="Baskerville Old Face" w:eastAsia="Baskerville Old Face" w:hAnsi="Baskerville Old Face"/>
          <w:color w:val="000000"/>
          <w:sz w:val="40"/>
          <w:szCs w:val="40"/>
        </w:rPr>
        <w:t>STATEMENT</w:t>
      </w:r>
    </w:p>
    <w:p w14:paraId="7FEF153D" w14:textId="77777777" w:rsidR="00D963F5" w:rsidRDefault="00D963F5">
      <w:pPr>
        <w:keepNext/>
      </w:pPr>
    </w:p>
    <w:p w14:paraId="6F853AC6" w14:textId="77777777" w:rsidR="00F7342B" w:rsidRDefault="00F7342B">
      <w:pPr>
        <w:pStyle w:val="BodyText"/>
      </w:pPr>
    </w:p>
    <w:p w14:paraId="528598C4" w14:textId="55BE3B80" w:rsidR="00D963F5" w:rsidRPr="00BF791C" w:rsidRDefault="00D963F5" w:rsidP="00D963F5">
      <w:pPr>
        <w:keepNext/>
        <w:ind w:left="284"/>
      </w:pPr>
      <w:r>
        <w:rPr>
          <w:b/>
          <w:bCs/>
          <w:color w:val="B2541A"/>
          <w:sz w:val="28"/>
          <w:szCs w:val="28"/>
        </w:rPr>
        <w:t>1. Introduction</w:t>
      </w:r>
    </w:p>
    <w:p w14:paraId="54078BE7" w14:textId="77777777" w:rsidR="002D16BE" w:rsidRDefault="002D16BE" w:rsidP="00D963F5">
      <w:pPr>
        <w:pStyle w:val="BodyText"/>
        <w:keepLines/>
        <w:ind w:left="284"/>
        <w:jc w:val="both"/>
        <w:rPr>
          <w:color w:val="000000"/>
          <w:sz w:val="22"/>
          <w:szCs w:val="22"/>
        </w:rPr>
      </w:pPr>
    </w:p>
    <w:p w14:paraId="5ED891BE" w14:textId="6E3D90C4" w:rsidR="006D47A6" w:rsidRPr="000D7B34" w:rsidRDefault="006D47A6" w:rsidP="006D47A6">
      <w:pPr>
        <w:spacing w:line="271" w:lineRule="auto"/>
        <w:ind w:left="244" w:right="188"/>
        <w:jc w:val="both"/>
        <w:rPr>
          <w:rFonts w:asciiTheme="minorHAnsi" w:hAnsiTheme="minorHAnsi" w:cstheme="minorHAnsi"/>
        </w:rPr>
      </w:pPr>
      <w:r w:rsidRPr="000D7B34">
        <w:rPr>
          <w:rFonts w:asciiTheme="minorHAnsi" w:hAnsiTheme="minorHAnsi" w:cstheme="minorHAnsi"/>
        </w:rPr>
        <w:t>Brown</w:t>
      </w:r>
      <w:r w:rsidRPr="000D7B34">
        <w:rPr>
          <w:rFonts w:asciiTheme="minorHAnsi" w:hAnsiTheme="minorHAnsi" w:cstheme="minorHAnsi"/>
          <w:spacing w:val="-1"/>
        </w:rPr>
        <w:t xml:space="preserve"> </w:t>
      </w:r>
      <w:r w:rsidRPr="000D7B34">
        <w:rPr>
          <w:rFonts w:asciiTheme="minorHAnsi" w:hAnsiTheme="minorHAnsi" w:cstheme="minorHAnsi"/>
        </w:rPr>
        <w:t>&amp;</w:t>
      </w:r>
      <w:r w:rsidRPr="000D7B34">
        <w:rPr>
          <w:rFonts w:asciiTheme="minorHAnsi" w:hAnsiTheme="minorHAnsi" w:cstheme="minorHAnsi"/>
          <w:spacing w:val="-1"/>
        </w:rPr>
        <w:t xml:space="preserve"> </w:t>
      </w:r>
      <w:r w:rsidRPr="000D7B34">
        <w:rPr>
          <w:rFonts w:asciiTheme="minorHAnsi" w:hAnsiTheme="minorHAnsi" w:cstheme="minorHAnsi"/>
        </w:rPr>
        <w:t>Carroll</w:t>
      </w:r>
      <w:r w:rsidRPr="000D7B34">
        <w:rPr>
          <w:rFonts w:asciiTheme="minorHAnsi" w:hAnsiTheme="minorHAnsi" w:cstheme="minorHAnsi"/>
          <w:spacing w:val="-1"/>
        </w:rPr>
        <w:t xml:space="preserve"> </w:t>
      </w:r>
      <w:r w:rsidRPr="000D7B34">
        <w:rPr>
          <w:rFonts w:asciiTheme="minorHAnsi" w:hAnsiTheme="minorHAnsi" w:cstheme="minorHAnsi"/>
        </w:rPr>
        <w:t>(‘the</w:t>
      </w:r>
      <w:r w:rsidRPr="000D7B34">
        <w:rPr>
          <w:rFonts w:asciiTheme="minorHAnsi" w:hAnsiTheme="minorHAnsi" w:cstheme="minorHAnsi"/>
          <w:spacing w:val="-1"/>
        </w:rPr>
        <w:t xml:space="preserve"> </w:t>
      </w:r>
      <w:r w:rsidRPr="000D7B34">
        <w:rPr>
          <w:rFonts w:asciiTheme="minorHAnsi" w:hAnsiTheme="minorHAnsi" w:cstheme="minorHAnsi"/>
        </w:rPr>
        <w:t>Company’)</w:t>
      </w:r>
      <w:r w:rsidRPr="000D7B34">
        <w:rPr>
          <w:rFonts w:asciiTheme="minorHAnsi" w:hAnsiTheme="minorHAnsi" w:cstheme="minorHAnsi"/>
          <w:spacing w:val="-2"/>
        </w:rPr>
        <w:t xml:space="preserve"> </w:t>
      </w:r>
      <w:r w:rsidRPr="000D7B34">
        <w:rPr>
          <w:rFonts w:asciiTheme="minorHAnsi" w:hAnsiTheme="minorHAnsi" w:cstheme="minorHAnsi"/>
        </w:rPr>
        <w:t>is</w:t>
      </w:r>
      <w:r w:rsidRPr="000D7B34">
        <w:rPr>
          <w:rFonts w:asciiTheme="minorHAnsi" w:hAnsiTheme="minorHAnsi" w:cstheme="minorHAnsi"/>
          <w:spacing w:val="-1"/>
        </w:rPr>
        <w:t xml:space="preserve"> </w:t>
      </w:r>
      <w:r w:rsidRPr="000D7B34">
        <w:rPr>
          <w:rFonts w:asciiTheme="minorHAnsi" w:hAnsiTheme="minorHAnsi" w:cstheme="minorHAnsi"/>
        </w:rPr>
        <w:t>committed</w:t>
      </w:r>
      <w:r w:rsidRPr="000D7B34">
        <w:rPr>
          <w:rFonts w:asciiTheme="minorHAnsi" w:hAnsiTheme="minorHAnsi" w:cstheme="minorHAnsi"/>
          <w:spacing w:val="-1"/>
        </w:rPr>
        <w:t xml:space="preserve"> </w:t>
      </w:r>
      <w:r w:rsidRPr="000D7B34">
        <w:rPr>
          <w:rFonts w:asciiTheme="minorHAnsi" w:hAnsiTheme="minorHAnsi" w:cstheme="minorHAnsi"/>
        </w:rPr>
        <w:t>to</w:t>
      </w:r>
      <w:r w:rsidRPr="000D7B34">
        <w:rPr>
          <w:rFonts w:asciiTheme="minorHAnsi" w:hAnsiTheme="minorHAnsi" w:cstheme="minorHAnsi"/>
          <w:spacing w:val="-1"/>
        </w:rPr>
        <w:t xml:space="preserve"> </w:t>
      </w:r>
      <w:r w:rsidRPr="000D7B34">
        <w:rPr>
          <w:rFonts w:asciiTheme="minorHAnsi" w:hAnsiTheme="minorHAnsi" w:cstheme="minorHAnsi"/>
        </w:rPr>
        <w:t>protecting</w:t>
      </w:r>
      <w:r w:rsidRPr="000D7B34">
        <w:rPr>
          <w:rFonts w:asciiTheme="minorHAnsi" w:hAnsiTheme="minorHAnsi" w:cstheme="minorHAnsi"/>
          <w:spacing w:val="-1"/>
        </w:rPr>
        <w:t xml:space="preserve"> </w:t>
      </w:r>
      <w:r w:rsidRPr="000D7B34">
        <w:rPr>
          <w:rFonts w:asciiTheme="minorHAnsi" w:hAnsiTheme="minorHAnsi" w:cstheme="minorHAnsi"/>
        </w:rPr>
        <w:t>and</w:t>
      </w:r>
      <w:r w:rsidRPr="000D7B34">
        <w:rPr>
          <w:rFonts w:asciiTheme="minorHAnsi" w:hAnsiTheme="minorHAnsi" w:cstheme="minorHAnsi"/>
          <w:spacing w:val="-1"/>
        </w:rPr>
        <w:t xml:space="preserve"> </w:t>
      </w:r>
      <w:r w:rsidRPr="000D7B34">
        <w:rPr>
          <w:rFonts w:asciiTheme="minorHAnsi" w:hAnsiTheme="minorHAnsi" w:cstheme="minorHAnsi"/>
        </w:rPr>
        <w:t>respecting</w:t>
      </w:r>
      <w:r w:rsidRPr="000D7B34">
        <w:rPr>
          <w:rFonts w:asciiTheme="minorHAnsi" w:hAnsiTheme="minorHAnsi" w:cstheme="minorHAnsi"/>
          <w:spacing w:val="-1"/>
        </w:rPr>
        <w:t xml:space="preserve"> </w:t>
      </w:r>
      <w:r w:rsidRPr="000D7B34">
        <w:rPr>
          <w:rFonts w:asciiTheme="minorHAnsi" w:hAnsiTheme="minorHAnsi" w:cstheme="minorHAnsi"/>
        </w:rPr>
        <w:t>your</w:t>
      </w:r>
      <w:r w:rsidRPr="000D7B34">
        <w:rPr>
          <w:rFonts w:asciiTheme="minorHAnsi" w:hAnsiTheme="minorHAnsi" w:cstheme="minorHAnsi"/>
          <w:spacing w:val="-1"/>
        </w:rPr>
        <w:t xml:space="preserve"> </w:t>
      </w:r>
      <w:r w:rsidRPr="000D7B34">
        <w:rPr>
          <w:rFonts w:asciiTheme="minorHAnsi" w:hAnsiTheme="minorHAnsi" w:cstheme="minorHAnsi"/>
        </w:rPr>
        <w:t>privacy.</w:t>
      </w:r>
      <w:r w:rsidR="00BA17C1">
        <w:rPr>
          <w:rFonts w:asciiTheme="minorHAnsi" w:hAnsiTheme="minorHAnsi" w:cstheme="minorHAnsi"/>
        </w:rPr>
        <w:t xml:space="preserve"> </w:t>
      </w:r>
      <w:r w:rsidRPr="000D7B34">
        <w:rPr>
          <w:rFonts w:asciiTheme="minorHAnsi" w:hAnsiTheme="minorHAnsi" w:cstheme="minorHAnsi"/>
        </w:rPr>
        <w:t>Under</w:t>
      </w:r>
      <w:r w:rsidRPr="000D7B34">
        <w:rPr>
          <w:rFonts w:asciiTheme="minorHAnsi" w:hAnsiTheme="minorHAnsi" w:cstheme="minorHAnsi"/>
          <w:spacing w:val="-1"/>
        </w:rPr>
        <w:t xml:space="preserve"> </w:t>
      </w:r>
      <w:r w:rsidRPr="000D7B34">
        <w:rPr>
          <w:rFonts w:asciiTheme="minorHAnsi" w:hAnsiTheme="minorHAnsi" w:cstheme="minorHAnsi"/>
        </w:rPr>
        <w:t>the</w:t>
      </w:r>
      <w:r w:rsidRPr="000D7B34">
        <w:rPr>
          <w:rFonts w:asciiTheme="minorHAnsi" w:hAnsiTheme="minorHAnsi" w:cstheme="minorHAnsi"/>
          <w:spacing w:val="-1"/>
        </w:rPr>
        <w:t xml:space="preserve"> </w:t>
      </w:r>
      <w:r w:rsidRPr="000D7B34">
        <w:rPr>
          <w:rFonts w:asciiTheme="minorHAnsi" w:hAnsiTheme="minorHAnsi" w:cstheme="minorHAnsi"/>
        </w:rPr>
        <w:t>General</w:t>
      </w:r>
      <w:r w:rsidRPr="000D7B34">
        <w:rPr>
          <w:rFonts w:asciiTheme="minorHAnsi" w:hAnsiTheme="minorHAnsi" w:cstheme="minorHAnsi"/>
          <w:spacing w:val="-1"/>
        </w:rPr>
        <w:t xml:space="preserve"> </w:t>
      </w:r>
      <w:r w:rsidRPr="000D7B34">
        <w:rPr>
          <w:rFonts w:asciiTheme="minorHAnsi" w:hAnsiTheme="minorHAnsi" w:cstheme="minorHAnsi"/>
        </w:rPr>
        <w:t>Data Protection</w:t>
      </w:r>
      <w:r w:rsidRPr="000D7B34">
        <w:rPr>
          <w:rFonts w:asciiTheme="minorHAnsi" w:hAnsiTheme="minorHAnsi" w:cstheme="minorHAnsi"/>
          <w:spacing w:val="-10"/>
        </w:rPr>
        <w:t xml:space="preserve"> </w:t>
      </w:r>
      <w:r w:rsidRPr="000D7B34">
        <w:rPr>
          <w:rFonts w:asciiTheme="minorHAnsi" w:hAnsiTheme="minorHAnsi" w:cstheme="minorHAnsi"/>
        </w:rPr>
        <w:t>Regulation</w:t>
      </w:r>
      <w:r w:rsidR="00D9209A">
        <w:rPr>
          <w:rFonts w:asciiTheme="minorHAnsi" w:hAnsiTheme="minorHAnsi" w:cstheme="minorHAnsi"/>
        </w:rPr>
        <w:t xml:space="preserve"> (2018)</w:t>
      </w:r>
      <w:r w:rsidRPr="000D7B34">
        <w:rPr>
          <w:rFonts w:asciiTheme="minorHAnsi" w:hAnsiTheme="minorHAnsi" w:cstheme="minorHAnsi"/>
          <w:spacing w:val="-10"/>
        </w:rPr>
        <w:t xml:space="preserve"> </w:t>
      </w:r>
      <w:r w:rsidRPr="000D7B34">
        <w:rPr>
          <w:rFonts w:asciiTheme="minorHAnsi" w:hAnsiTheme="minorHAnsi" w:cstheme="minorHAnsi"/>
        </w:rPr>
        <w:t>as</w:t>
      </w:r>
      <w:r w:rsidRPr="000D7B34">
        <w:rPr>
          <w:rFonts w:asciiTheme="minorHAnsi" w:hAnsiTheme="minorHAnsi" w:cstheme="minorHAnsi"/>
          <w:spacing w:val="-10"/>
        </w:rPr>
        <w:t xml:space="preserve"> </w:t>
      </w:r>
      <w:r w:rsidRPr="000D7B34">
        <w:rPr>
          <w:rFonts w:asciiTheme="minorHAnsi" w:hAnsiTheme="minorHAnsi" w:cstheme="minorHAnsi"/>
        </w:rPr>
        <w:t>implemented</w:t>
      </w:r>
      <w:r w:rsidRPr="000D7B34">
        <w:rPr>
          <w:rFonts w:asciiTheme="minorHAnsi" w:hAnsiTheme="minorHAnsi" w:cstheme="minorHAnsi"/>
          <w:spacing w:val="-11"/>
        </w:rPr>
        <w:t xml:space="preserve"> </w:t>
      </w:r>
      <w:r w:rsidRPr="000D7B34">
        <w:rPr>
          <w:rFonts w:asciiTheme="minorHAnsi" w:hAnsiTheme="minorHAnsi" w:cstheme="minorHAnsi"/>
        </w:rPr>
        <w:t>into</w:t>
      </w:r>
      <w:r w:rsidRPr="000D7B34">
        <w:rPr>
          <w:rFonts w:asciiTheme="minorHAnsi" w:hAnsiTheme="minorHAnsi" w:cstheme="minorHAnsi"/>
          <w:spacing w:val="-10"/>
        </w:rPr>
        <w:t xml:space="preserve"> </w:t>
      </w:r>
      <w:r w:rsidRPr="000D7B34">
        <w:rPr>
          <w:rFonts w:asciiTheme="minorHAnsi" w:hAnsiTheme="minorHAnsi" w:cstheme="minorHAnsi"/>
        </w:rPr>
        <w:t>UK</w:t>
      </w:r>
      <w:r w:rsidRPr="000D7B34">
        <w:rPr>
          <w:rFonts w:asciiTheme="minorHAnsi" w:hAnsiTheme="minorHAnsi" w:cstheme="minorHAnsi"/>
          <w:spacing w:val="-11"/>
        </w:rPr>
        <w:t xml:space="preserve"> </w:t>
      </w:r>
      <w:r w:rsidRPr="000D7B34">
        <w:rPr>
          <w:rFonts w:asciiTheme="minorHAnsi" w:hAnsiTheme="minorHAnsi" w:cstheme="minorHAnsi"/>
        </w:rPr>
        <w:t>law</w:t>
      </w:r>
      <w:r w:rsidRPr="000D7B34">
        <w:rPr>
          <w:rFonts w:asciiTheme="minorHAnsi" w:hAnsiTheme="minorHAnsi" w:cstheme="minorHAnsi"/>
          <w:spacing w:val="-11"/>
        </w:rPr>
        <w:t xml:space="preserve"> </w:t>
      </w:r>
      <w:r w:rsidRPr="000D7B34">
        <w:rPr>
          <w:rFonts w:asciiTheme="minorHAnsi" w:hAnsiTheme="minorHAnsi" w:cstheme="minorHAnsi"/>
        </w:rPr>
        <w:t>(“GDPR”),</w:t>
      </w:r>
      <w:r w:rsidRPr="000D7B34">
        <w:rPr>
          <w:rFonts w:asciiTheme="minorHAnsi" w:hAnsiTheme="minorHAnsi" w:cstheme="minorHAnsi"/>
          <w:spacing w:val="-10"/>
        </w:rPr>
        <w:t xml:space="preserve"> </w:t>
      </w:r>
      <w:r w:rsidRPr="000D7B34">
        <w:rPr>
          <w:rFonts w:asciiTheme="minorHAnsi" w:hAnsiTheme="minorHAnsi" w:cstheme="minorHAnsi"/>
        </w:rPr>
        <w:t>we</w:t>
      </w:r>
      <w:r w:rsidRPr="000D7B34">
        <w:rPr>
          <w:rFonts w:asciiTheme="minorHAnsi" w:hAnsiTheme="minorHAnsi" w:cstheme="minorHAnsi"/>
          <w:spacing w:val="-8"/>
        </w:rPr>
        <w:t xml:space="preserve"> </w:t>
      </w:r>
      <w:r w:rsidRPr="000D7B34">
        <w:rPr>
          <w:rFonts w:asciiTheme="minorHAnsi" w:hAnsiTheme="minorHAnsi" w:cstheme="minorHAnsi"/>
        </w:rPr>
        <w:t>are</w:t>
      </w:r>
      <w:r w:rsidRPr="000D7B34">
        <w:rPr>
          <w:rFonts w:asciiTheme="minorHAnsi" w:hAnsiTheme="minorHAnsi" w:cstheme="minorHAnsi"/>
          <w:spacing w:val="-8"/>
        </w:rPr>
        <w:t xml:space="preserve"> </w:t>
      </w:r>
      <w:r w:rsidRPr="000D7B34">
        <w:rPr>
          <w:rFonts w:asciiTheme="minorHAnsi" w:hAnsiTheme="minorHAnsi" w:cstheme="minorHAnsi"/>
        </w:rPr>
        <w:t>required</w:t>
      </w:r>
      <w:r w:rsidRPr="000D7B34">
        <w:rPr>
          <w:rFonts w:asciiTheme="minorHAnsi" w:hAnsiTheme="minorHAnsi" w:cstheme="minorHAnsi"/>
          <w:spacing w:val="-9"/>
        </w:rPr>
        <w:t xml:space="preserve"> </w:t>
      </w:r>
      <w:r w:rsidRPr="000D7B34">
        <w:rPr>
          <w:rFonts w:asciiTheme="minorHAnsi" w:hAnsiTheme="minorHAnsi" w:cstheme="minorHAnsi"/>
        </w:rPr>
        <w:t>to</w:t>
      </w:r>
      <w:r w:rsidRPr="000D7B34">
        <w:rPr>
          <w:rFonts w:asciiTheme="minorHAnsi" w:hAnsiTheme="minorHAnsi" w:cstheme="minorHAnsi"/>
          <w:spacing w:val="-9"/>
        </w:rPr>
        <w:t xml:space="preserve"> </w:t>
      </w:r>
      <w:r w:rsidRPr="000D7B34">
        <w:rPr>
          <w:rFonts w:asciiTheme="minorHAnsi" w:hAnsiTheme="minorHAnsi" w:cstheme="minorHAnsi"/>
        </w:rPr>
        <w:t>provide</w:t>
      </w:r>
      <w:r w:rsidRPr="000D7B34">
        <w:rPr>
          <w:rFonts w:asciiTheme="minorHAnsi" w:hAnsiTheme="minorHAnsi" w:cstheme="minorHAnsi"/>
          <w:spacing w:val="-8"/>
        </w:rPr>
        <w:t xml:space="preserve"> </w:t>
      </w:r>
      <w:r w:rsidRPr="000D7B34">
        <w:rPr>
          <w:rFonts w:asciiTheme="minorHAnsi" w:hAnsiTheme="minorHAnsi" w:cstheme="minorHAnsi"/>
        </w:rPr>
        <w:t>you</w:t>
      </w:r>
      <w:r w:rsidRPr="000D7B34">
        <w:rPr>
          <w:rFonts w:asciiTheme="minorHAnsi" w:hAnsiTheme="minorHAnsi" w:cstheme="minorHAnsi"/>
          <w:spacing w:val="-9"/>
        </w:rPr>
        <w:t xml:space="preserve"> </w:t>
      </w:r>
      <w:r w:rsidRPr="000D7B34">
        <w:rPr>
          <w:rFonts w:asciiTheme="minorHAnsi" w:hAnsiTheme="minorHAnsi" w:cstheme="minorHAnsi"/>
        </w:rPr>
        <w:t>with</w:t>
      </w:r>
      <w:r w:rsidRPr="000D7B34">
        <w:rPr>
          <w:rFonts w:asciiTheme="minorHAnsi" w:hAnsiTheme="minorHAnsi" w:cstheme="minorHAnsi"/>
          <w:spacing w:val="-9"/>
        </w:rPr>
        <w:t xml:space="preserve"> </w:t>
      </w:r>
      <w:r w:rsidRPr="000D7B34">
        <w:rPr>
          <w:rFonts w:asciiTheme="minorHAnsi" w:hAnsiTheme="minorHAnsi" w:cstheme="minorHAnsi"/>
        </w:rPr>
        <w:t>certain</w:t>
      </w:r>
      <w:r w:rsidRPr="000D7B34">
        <w:rPr>
          <w:rFonts w:asciiTheme="minorHAnsi" w:hAnsiTheme="minorHAnsi" w:cstheme="minorHAnsi"/>
          <w:spacing w:val="-9"/>
        </w:rPr>
        <w:t xml:space="preserve"> </w:t>
      </w:r>
      <w:r w:rsidRPr="000D7B34">
        <w:rPr>
          <w:rFonts w:asciiTheme="minorHAnsi" w:hAnsiTheme="minorHAnsi" w:cstheme="minorHAnsi"/>
        </w:rPr>
        <w:t>information about what data we</w:t>
      </w:r>
      <w:r w:rsidRPr="000D7B34">
        <w:rPr>
          <w:rFonts w:asciiTheme="minorHAnsi" w:hAnsiTheme="minorHAnsi" w:cstheme="minorHAnsi"/>
          <w:spacing w:val="80"/>
        </w:rPr>
        <w:t xml:space="preserve"> </w:t>
      </w:r>
      <w:r w:rsidRPr="000D7B34">
        <w:rPr>
          <w:rFonts w:asciiTheme="minorHAnsi" w:hAnsiTheme="minorHAnsi" w:cstheme="minorHAnsi"/>
        </w:rPr>
        <w:t>hold about you.</w:t>
      </w:r>
      <w:r w:rsidRPr="000D7B34">
        <w:rPr>
          <w:rFonts w:asciiTheme="minorHAnsi" w:hAnsiTheme="minorHAnsi" w:cstheme="minorHAnsi"/>
          <w:spacing w:val="40"/>
        </w:rPr>
        <w:t xml:space="preserve"> </w:t>
      </w:r>
    </w:p>
    <w:p w14:paraId="4AE49C63" w14:textId="77777777" w:rsidR="002D16BE" w:rsidRPr="000D7B34" w:rsidRDefault="002D16BE" w:rsidP="00D963F5">
      <w:pPr>
        <w:pStyle w:val="BodyText"/>
        <w:keepLines/>
        <w:ind w:left="284"/>
        <w:jc w:val="both"/>
        <w:rPr>
          <w:rFonts w:asciiTheme="minorHAnsi" w:hAnsiTheme="minorHAnsi" w:cstheme="minorHAnsi"/>
          <w:color w:val="000000"/>
          <w:sz w:val="22"/>
          <w:szCs w:val="22"/>
        </w:rPr>
      </w:pPr>
    </w:p>
    <w:p w14:paraId="63696460" w14:textId="5B2DDD06" w:rsidR="00F7342B" w:rsidRPr="000D7B34" w:rsidRDefault="00ED1385" w:rsidP="00D963F5">
      <w:pPr>
        <w:pStyle w:val="BodyText"/>
        <w:keepLines/>
        <w:ind w:left="284"/>
        <w:jc w:val="both"/>
        <w:rPr>
          <w:rFonts w:asciiTheme="minorHAnsi" w:hAnsiTheme="minorHAnsi" w:cstheme="minorHAnsi"/>
        </w:rPr>
      </w:pPr>
      <w:r w:rsidRPr="000D7B34">
        <w:rPr>
          <w:rFonts w:asciiTheme="minorHAnsi" w:hAnsiTheme="minorHAnsi" w:cstheme="minorHAnsi"/>
          <w:color w:val="000000"/>
          <w:sz w:val="22"/>
          <w:szCs w:val="22"/>
        </w:rPr>
        <w:t>This notice explains how Brown &amp; Carroll (London) Ltd collects and uses personal information through www.brown-carroll.co.uk. It applies when you visit the website, contact us through an online form or submit a job application</w:t>
      </w:r>
      <w:r w:rsidR="00780F32">
        <w:rPr>
          <w:rFonts w:asciiTheme="minorHAnsi" w:hAnsiTheme="minorHAnsi" w:cstheme="minorHAnsi"/>
          <w:color w:val="000000"/>
          <w:sz w:val="22"/>
          <w:szCs w:val="22"/>
        </w:rPr>
        <w:t>/</w:t>
      </w:r>
      <w:r w:rsidRPr="000D7B34">
        <w:rPr>
          <w:rFonts w:asciiTheme="minorHAnsi" w:hAnsiTheme="minorHAnsi" w:cstheme="minorHAnsi"/>
          <w:color w:val="000000"/>
          <w:sz w:val="22"/>
          <w:szCs w:val="22"/>
        </w:rPr>
        <w:t>CV.</w:t>
      </w:r>
    </w:p>
    <w:p w14:paraId="5D3CB1D5" w14:textId="77777777" w:rsidR="00F7342B" w:rsidRDefault="00F7342B" w:rsidP="00D963F5">
      <w:pPr>
        <w:pStyle w:val="BodyText"/>
        <w:ind w:left="284"/>
      </w:pPr>
    </w:p>
    <w:p w14:paraId="7C7F2073" w14:textId="165FBC96" w:rsidR="00F7342B" w:rsidRPr="00BF791C" w:rsidRDefault="00D963F5" w:rsidP="00D963F5">
      <w:pPr>
        <w:keepNext/>
        <w:ind w:left="284"/>
      </w:pPr>
      <w:r>
        <w:rPr>
          <w:b/>
          <w:bCs/>
          <w:color w:val="B2541A"/>
          <w:sz w:val="28"/>
          <w:szCs w:val="28"/>
        </w:rPr>
        <w:t>2</w:t>
      </w:r>
      <w:r w:rsidR="00ED1385">
        <w:rPr>
          <w:b/>
          <w:bCs/>
          <w:color w:val="B2541A"/>
          <w:sz w:val="28"/>
          <w:szCs w:val="28"/>
        </w:rPr>
        <w:t>. Who we are</w:t>
      </w:r>
    </w:p>
    <w:p w14:paraId="340CE772"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7728"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1435131227"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6E17CA11" w14:textId="77777777" w:rsidR="00F7342B" w:rsidRDefault="00F7342B" w:rsidP="00D963F5">
      <w:pPr>
        <w:pStyle w:val="BodyText"/>
        <w:ind w:left="284"/>
      </w:pPr>
    </w:p>
    <w:p w14:paraId="21AFDD39" w14:textId="77777777" w:rsidR="00F7342B" w:rsidRPr="007D450F" w:rsidRDefault="00ED1385" w:rsidP="00D963F5">
      <w:pPr>
        <w:pStyle w:val="BodyText"/>
        <w:keepLines/>
        <w:ind w:left="284"/>
        <w:jc w:val="both"/>
        <w:rPr>
          <w:rFonts w:asciiTheme="minorHAnsi" w:hAnsiTheme="minorHAnsi" w:cstheme="minorHAnsi"/>
        </w:rPr>
      </w:pPr>
      <w:r w:rsidRPr="007D450F">
        <w:rPr>
          <w:rFonts w:asciiTheme="minorHAnsi" w:hAnsiTheme="minorHAnsi" w:cstheme="minorHAnsi"/>
          <w:color w:val="000000"/>
          <w:sz w:val="22"/>
          <w:szCs w:val="22"/>
        </w:rPr>
        <w:t>Brown &amp; Carroll (London) Ltd is the controller of the personal information described in this notice. We are registered in England and Wales under company number 2885270.</w:t>
      </w:r>
    </w:p>
    <w:p w14:paraId="72C68EAC" w14:textId="77777777" w:rsidR="00F7342B" w:rsidRPr="007D450F" w:rsidRDefault="00F7342B" w:rsidP="00D963F5">
      <w:pPr>
        <w:pStyle w:val="BodyText"/>
        <w:ind w:left="284"/>
        <w:rPr>
          <w:rFonts w:asciiTheme="minorHAnsi" w:hAnsiTheme="minorHAnsi" w:cstheme="minorHAnsi"/>
        </w:rPr>
      </w:pPr>
    </w:p>
    <w:p w14:paraId="53F01BFA" w14:textId="3D6E1F6F" w:rsidR="004C3CB2" w:rsidRDefault="00ED1385" w:rsidP="00D963F5">
      <w:pPr>
        <w:pStyle w:val="BodyText"/>
        <w:keepLines/>
        <w:ind w:left="284"/>
        <w:jc w:val="both"/>
        <w:rPr>
          <w:rFonts w:asciiTheme="minorHAnsi" w:hAnsiTheme="minorHAnsi" w:cstheme="minorHAnsi"/>
          <w:color w:val="000000"/>
          <w:sz w:val="22"/>
          <w:szCs w:val="22"/>
        </w:rPr>
      </w:pPr>
      <w:r w:rsidRPr="007D450F">
        <w:rPr>
          <w:rFonts w:asciiTheme="minorHAnsi" w:hAnsiTheme="minorHAnsi" w:cstheme="minorHAnsi"/>
          <w:b/>
          <w:bCs/>
          <w:color w:val="000000"/>
          <w:sz w:val="22"/>
          <w:szCs w:val="22"/>
        </w:rPr>
        <w:t xml:space="preserve">Registered office: </w:t>
      </w:r>
      <w:r w:rsidR="004C3CB2">
        <w:rPr>
          <w:rFonts w:asciiTheme="minorHAnsi" w:hAnsiTheme="minorHAnsi" w:cstheme="minorHAnsi"/>
          <w:b/>
          <w:bCs/>
          <w:color w:val="000000"/>
          <w:sz w:val="22"/>
          <w:szCs w:val="22"/>
        </w:rPr>
        <w:tab/>
      </w:r>
      <w:r w:rsidRPr="007D450F">
        <w:rPr>
          <w:rFonts w:asciiTheme="minorHAnsi" w:hAnsiTheme="minorHAnsi" w:cstheme="minorHAnsi"/>
          <w:color w:val="000000"/>
          <w:sz w:val="22"/>
          <w:szCs w:val="22"/>
        </w:rPr>
        <w:t xml:space="preserve">The Brown &amp; Carroll Works, </w:t>
      </w:r>
    </w:p>
    <w:p w14:paraId="7FEEEFE4" w14:textId="77777777" w:rsidR="004C3CB2" w:rsidRDefault="00ED1385" w:rsidP="004C3CB2">
      <w:pPr>
        <w:pStyle w:val="BodyText"/>
        <w:keepLines/>
        <w:ind w:left="1724" w:firstLine="436"/>
        <w:jc w:val="both"/>
        <w:rPr>
          <w:rFonts w:asciiTheme="minorHAnsi" w:hAnsiTheme="minorHAnsi" w:cstheme="minorHAnsi"/>
          <w:color w:val="000000"/>
          <w:sz w:val="22"/>
          <w:szCs w:val="22"/>
        </w:rPr>
      </w:pPr>
      <w:r w:rsidRPr="007D450F">
        <w:rPr>
          <w:rFonts w:asciiTheme="minorHAnsi" w:hAnsiTheme="minorHAnsi" w:cstheme="minorHAnsi"/>
          <w:color w:val="000000"/>
          <w:sz w:val="22"/>
          <w:szCs w:val="22"/>
        </w:rPr>
        <w:t xml:space="preserve">Honywood Road, </w:t>
      </w:r>
    </w:p>
    <w:p w14:paraId="23B6A0A4" w14:textId="77777777" w:rsidR="004C3CB2" w:rsidRDefault="00ED1385" w:rsidP="004C3CB2">
      <w:pPr>
        <w:pStyle w:val="BodyText"/>
        <w:keepLines/>
        <w:ind w:left="1724" w:firstLine="436"/>
        <w:jc w:val="both"/>
        <w:rPr>
          <w:rFonts w:asciiTheme="minorHAnsi" w:hAnsiTheme="minorHAnsi" w:cstheme="minorHAnsi"/>
          <w:color w:val="000000"/>
          <w:sz w:val="22"/>
          <w:szCs w:val="22"/>
        </w:rPr>
      </w:pPr>
      <w:r w:rsidRPr="007D450F">
        <w:rPr>
          <w:rFonts w:asciiTheme="minorHAnsi" w:hAnsiTheme="minorHAnsi" w:cstheme="minorHAnsi"/>
          <w:color w:val="000000"/>
          <w:sz w:val="22"/>
          <w:szCs w:val="22"/>
        </w:rPr>
        <w:t xml:space="preserve">Basildon, </w:t>
      </w:r>
    </w:p>
    <w:p w14:paraId="4122992D" w14:textId="77777777" w:rsidR="004C3CB2" w:rsidRDefault="00ED1385" w:rsidP="004C3CB2">
      <w:pPr>
        <w:pStyle w:val="BodyText"/>
        <w:keepLines/>
        <w:ind w:left="1724" w:firstLine="436"/>
        <w:jc w:val="both"/>
        <w:rPr>
          <w:rFonts w:asciiTheme="minorHAnsi" w:hAnsiTheme="minorHAnsi" w:cstheme="minorHAnsi"/>
          <w:color w:val="000000"/>
          <w:sz w:val="22"/>
          <w:szCs w:val="22"/>
        </w:rPr>
      </w:pPr>
      <w:r w:rsidRPr="007D450F">
        <w:rPr>
          <w:rFonts w:asciiTheme="minorHAnsi" w:hAnsiTheme="minorHAnsi" w:cstheme="minorHAnsi"/>
          <w:color w:val="000000"/>
          <w:sz w:val="22"/>
          <w:szCs w:val="22"/>
        </w:rPr>
        <w:t xml:space="preserve">Essex </w:t>
      </w:r>
    </w:p>
    <w:p w14:paraId="465C5AD0" w14:textId="303D779D" w:rsidR="00F7342B" w:rsidRPr="007D450F" w:rsidRDefault="00ED1385" w:rsidP="004C3CB2">
      <w:pPr>
        <w:pStyle w:val="BodyText"/>
        <w:keepLines/>
        <w:ind w:left="1724" w:firstLine="436"/>
        <w:jc w:val="both"/>
        <w:rPr>
          <w:rFonts w:asciiTheme="minorHAnsi" w:hAnsiTheme="minorHAnsi" w:cstheme="minorHAnsi"/>
        </w:rPr>
      </w:pPr>
      <w:r w:rsidRPr="007D450F">
        <w:rPr>
          <w:rFonts w:asciiTheme="minorHAnsi" w:hAnsiTheme="minorHAnsi" w:cstheme="minorHAnsi"/>
          <w:color w:val="000000"/>
          <w:sz w:val="22"/>
          <w:szCs w:val="22"/>
        </w:rPr>
        <w:t>SS14 3DT.</w:t>
      </w:r>
    </w:p>
    <w:p w14:paraId="6014C0FE" w14:textId="77777777" w:rsidR="00F7342B" w:rsidRPr="007D450F" w:rsidRDefault="00F7342B" w:rsidP="00D963F5">
      <w:pPr>
        <w:pStyle w:val="BodyText"/>
        <w:ind w:left="284"/>
        <w:rPr>
          <w:rFonts w:asciiTheme="minorHAnsi" w:hAnsiTheme="minorHAnsi" w:cstheme="minorHAnsi"/>
        </w:rPr>
      </w:pPr>
    </w:p>
    <w:p w14:paraId="173CAB8A" w14:textId="77777777" w:rsidR="00F7342B" w:rsidRPr="007D450F" w:rsidRDefault="00ED1385" w:rsidP="00D963F5">
      <w:pPr>
        <w:pStyle w:val="BodyText"/>
        <w:keepLines/>
        <w:ind w:left="284"/>
        <w:jc w:val="both"/>
        <w:rPr>
          <w:rFonts w:asciiTheme="minorHAnsi" w:hAnsiTheme="minorHAnsi" w:cstheme="minorHAnsi"/>
        </w:rPr>
      </w:pPr>
      <w:r w:rsidRPr="007D450F">
        <w:rPr>
          <w:rFonts w:asciiTheme="minorHAnsi" w:hAnsiTheme="minorHAnsi" w:cstheme="minorHAnsi"/>
          <w:b/>
          <w:bCs/>
          <w:color w:val="000000"/>
          <w:sz w:val="22"/>
          <w:szCs w:val="22"/>
        </w:rPr>
        <w:t xml:space="preserve">Privacy contact: </w:t>
      </w:r>
      <w:r w:rsidRPr="007D450F">
        <w:rPr>
          <w:rFonts w:asciiTheme="minorHAnsi" w:hAnsiTheme="minorHAnsi" w:cstheme="minorHAnsi"/>
          <w:color w:val="000000"/>
          <w:sz w:val="22"/>
          <w:szCs w:val="22"/>
        </w:rPr>
        <w:t>Stephen Perkins.</w:t>
      </w:r>
    </w:p>
    <w:p w14:paraId="0D8D89C1" w14:textId="77777777" w:rsidR="00F7342B" w:rsidRPr="007D450F" w:rsidRDefault="00F7342B" w:rsidP="00D963F5">
      <w:pPr>
        <w:pStyle w:val="BodyText"/>
        <w:ind w:left="284"/>
        <w:rPr>
          <w:rFonts w:asciiTheme="minorHAnsi" w:hAnsiTheme="minorHAnsi" w:cstheme="minorHAnsi"/>
        </w:rPr>
      </w:pPr>
    </w:p>
    <w:p w14:paraId="09EA6292" w14:textId="77777777" w:rsidR="00F7342B" w:rsidRPr="007D450F" w:rsidRDefault="00ED1385" w:rsidP="00D963F5">
      <w:pPr>
        <w:pStyle w:val="BodyText"/>
        <w:keepLines/>
        <w:ind w:left="284"/>
        <w:jc w:val="both"/>
        <w:rPr>
          <w:rFonts w:asciiTheme="minorHAnsi" w:hAnsiTheme="minorHAnsi" w:cstheme="minorHAnsi"/>
        </w:rPr>
      </w:pPr>
      <w:r w:rsidRPr="007D450F">
        <w:rPr>
          <w:rFonts w:asciiTheme="minorHAnsi" w:hAnsiTheme="minorHAnsi" w:cstheme="minorHAnsi"/>
          <w:b/>
          <w:bCs/>
          <w:color w:val="000000"/>
          <w:sz w:val="22"/>
          <w:szCs w:val="22"/>
        </w:rPr>
        <w:t xml:space="preserve">Contact: </w:t>
      </w:r>
      <w:r w:rsidRPr="007D450F">
        <w:rPr>
          <w:rFonts w:asciiTheme="minorHAnsi" w:hAnsiTheme="minorHAnsi" w:cstheme="minorHAnsi"/>
          <w:color w:val="000000"/>
          <w:sz w:val="22"/>
          <w:szCs w:val="22"/>
        </w:rPr>
        <w:t>info@brown-carroll.co.uk | 01268 243850.</w:t>
      </w:r>
    </w:p>
    <w:p w14:paraId="7FD42A04" w14:textId="77777777" w:rsidR="00F7342B" w:rsidRDefault="00F7342B" w:rsidP="00D963F5">
      <w:pPr>
        <w:pStyle w:val="BodyText"/>
        <w:ind w:left="284"/>
      </w:pPr>
    </w:p>
    <w:p w14:paraId="095CD763" w14:textId="7AFE8724" w:rsidR="00F7342B" w:rsidRDefault="00D963F5" w:rsidP="00D963F5">
      <w:pPr>
        <w:keepNext/>
        <w:ind w:left="284"/>
      </w:pPr>
      <w:r>
        <w:rPr>
          <w:b/>
          <w:bCs/>
          <w:color w:val="B2541A"/>
          <w:sz w:val="28"/>
          <w:szCs w:val="28"/>
        </w:rPr>
        <w:t>3</w:t>
      </w:r>
      <w:r w:rsidR="00ED1385">
        <w:rPr>
          <w:b/>
          <w:bCs/>
          <w:color w:val="B2541A"/>
          <w:sz w:val="28"/>
          <w:szCs w:val="28"/>
        </w:rPr>
        <w:t xml:space="preserve">. Information </w:t>
      </w:r>
      <w:r w:rsidR="00966A37">
        <w:rPr>
          <w:b/>
          <w:bCs/>
          <w:color w:val="B2541A"/>
          <w:sz w:val="28"/>
          <w:szCs w:val="28"/>
        </w:rPr>
        <w:t>c</w:t>
      </w:r>
      <w:r w:rsidR="00ED1385">
        <w:rPr>
          <w:b/>
          <w:bCs/>
          <w:color w:val="B2541A"/>
          <w:sz w:val="28"/>
          <w:szCs w:val="28"/>
        </w:rPr>
        <w:t>ollect</w:t>
      </w:r>
      <w:r w:rsidR="00966A37">
        <w:rPr>
          <w:b/>
          <w:bCs/>
          <w:color w:val="B2541A"/>
          <w:sz w:val="28"/>
          <w:szCs w:val="28"/>
        </w:rPr>
        <w:t>ed</w:t>
      </w:r>
      <w:r w:rsidR="00ED1385">
        <w:rPr>
          <w:b/>
          <w:bCs/>
          <w:color w:val="B2541A"/>
          <w:sz w:val="28"/>
          <w:szCs w:val="28"/>
        </w:rPr>
        <w:t xml:space="preserve"> through the website</w:t>
      </w:r>
    </w:p>
    <w:p w14:paraId="49BFB539" w14:textId="77777777" w:rsidR="00F7342B" w:rsidRDefault="00ED1385">
      <w:pPr>
        <w:pStyle w:val="BodyText"/>
        <w:spacing w:before="5"/>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3632"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627430650"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5A9837C1" w14:textId="77777777" w:rsidR="00F7342B" w:rsidRDefault="00F7342B">
      <w:pPr>
        <w:pStyle w:val="BodyText"/>
      </w:pPr>
    </w:p>
    <w:p w14:paraId="1C4F789C" w14:textId="41F293A1" w:rsidR="00F7342B" w:rsidRPr="00883AAF" w:rsidRDefault="00ED1385" w:rsidP="00F91B94">
      <w:pPr>
        <w:pStyle w:val="ListParagraph"/>
        <w:keepNext/>
        <w:rPr>
          <w:rFonts w:asciiTheme="minorHAnsi" w:hAnsiTheme="minorHAnsi" w:cstheme="minorHAnsi"/>
        </w:rPr>
      </w:pPr>
      <w:r w:rsidRPr="00900E98">
        <w:rPr>
          <w:rFonts w:asciiTheme="minorHAnsi" w:hAnsiTheme="minorHAnsi" w:cstheme="minorHAnsi"/>
          <w:b/>
          <w:bCs/>
          <w:color w:val="000000"/>
        </w:rPr>
        <w:t>Website use and security</w:t>
      </w:r>
      <w:r w:rsidR="00F91B94">
        <w:rPr>
          <w:rFonts w:asciiTheme="minorHAnsi" w:hAnsiTheme="minorHAnsi" w:cstheme="minorHAnsi"/>
          <w:color w:val="000000"/>
        </w:rPr>
        <w:t xml:space="preserve"> - </w:t>
      </w:r>
      <w:r w:rsidRPr="00883AAF">
        <w:rPr>
          <w:rFonts w:asciiTheme="minorHAnsi" w:hAnsiTheme="minorHAnsi" w:cstheme="minorHAnsi"/>
          <w:color w:val="000000"/>
        </w:rPr>
        <w:t>When you use the website, our hosting and security systems may collect your IP address, requested page or URL, date</w:t>
      </w:r>
      <w:r w:rsidR="00D6491A">
        <w:rPr>
          <w:rFonts w:asciiTheme="minorHAnsi" w:hAnsiTheme="minorHAnsi" w:cstheme="minorHAnsi"/>
          <w:color w:val="000000"/>
        </w:rPr>
        <w:t>,</w:t>
      </w:r>
      <w:r w:rsidRPr="00883AAF">
        <w:rPr>
          <w:rFonts w:asciiTheme="minorHAnsi" w:hAnsiTheme="minorHAnsi" w:cstheme="minorHAnsi"/>
          <w:color w:val="000000"/>
        </w:rPr>
        <w:t xml:space="preserve"> time, browser</w:t>
      </w:r>
      <w:r w:rsidR="00D6491A">
        <w:rPr>
          <w:rFonts w:asciiTheme="minorHAnsi" w:hAnsiTheme="minorHAnsi" w:cstheme="minorHAnsi"/>
          <w:color w:val="000000"/>
        </w:rPr>
        <w:t>,</w:t>
      </w:r>
      <w:r w:rsidRPr="00883AAF">
        <w:rPr>
          <w:rFonts w:asciiTheme="minorHAnsi" w:hAnsiTheme="minorHAnsi" w:cstheme="minorHAnsi"/>
          <w:color w:val="000000"/>
        </w:rPr>
        <w:t xml:space="preserve"> device information, operating system and related technical data. We use this information to deliver the site, maintain its performance, prevent spam and abuse, investigate faults and protect our systems.</w:t>
      </w:r>
    </w:p>
    <w:p w14:paraId="2FD2B8A9" w14:textId="77777777" w:rsidR="00F7342B" w:rsidRPr="00883AAF" w:rsidRDefault="00F7342B">
      <w:pPr>
        <w:pStyle w:val="BodyText"/>
        <w:rPr>
          <w:rFonts w:asciiTheme="minorHAnsi" w:hAnsiTheme="minorHAnsi" w:cstheme="minorHAnsi"/>
        </w:rPr>
      </w:pPr>
    </w:p>
    <w:p w14:paraId="2DE29A35" w14:textId="7BEC0604" w:rsidR="00F7342B" w:rsidRPr="005424D7" w:rsidRDefault="00ED1385" w:rsidP="00F91B94">
      <w:pPr>
        <w:pStyle w:val="ListParagraph"/>
        <w:keepNext/>
        <w:rPr>
          <w:rFonts w:asciiTheme="minorHAnsi" w:hAnsiTheme="minorHAnsi" w:cstheme="minorHAnsi"/>
          <w:color w:val="000000"/>
        </w:rPr>
      </w:pPr>
      <w:r w:rsidRPr="00900E98">
        <w:rPr>
          <w:rFonts w:asciiTheme="minorHAnsi" w:hAnsiTheme="minorHAnsi" w:cstheme="minorHAnsi"/>
          <w:b/>
          <w:bCs/>
          <w:color w:val="000000"/>
        </w:rPr>
        <w:t>Cookies and consent records</w:t>
      </w:r>
      <w:r w:rsidR="00F91B94">
        <w:rPr>
          <w:rFonts w:asciiTheme="minorHAnsi" w:hAnsiTheme="minorHAnsi" w:cstheme="minorHAnsi"/>
          <w:color w:val="000000"/>
        </w:rPr>
        <w:t xml:space="preserve"> - </w:t>
      </w:r>
      <w:r w:rsidRPr="00883AAF">
        <w:rPr>
          <w:rFonts w:asciiTheme="minorHAnsi" w:hAnsiTheme="minorHAnsi" w:cstheme="minorHAnsi"/>
          <w:color w:val="000000"/>
        </w:rPr>
        <w:t xml:space="preserve">The website uses essential session and preference technologies, including cookies that remember your cookie choices and support website sessions. When you use the cookie banner, our consent tool records a random </w:t>
      </w:r>
      <w:r w:rsidRPr="005424D7">
        <w:rPr>
          <w:rFonts w:asciiTheme="minorHAnsi" w:hAnsiTheme="minorHAnsi" w:cstheme="minorHAnsi"/>
          <w:color w:val="000000"/>
        </w:rPr>
        <w:t>browser identifier, IP address, user-agent information, timestamp and the choice you made. This allows us to respect your preference and demonstrate that choice if required.</w:t>
      </w:r>
    </w:p>
    <w:p w14:paraId="1995445F" w14:textId="77777777" w:rsidR="005424D7" w:rsidRPr="005424D7" w:rsidRDefault="005424D7" w:rsidP="005424D7">
      <w:pPr>
        <w:pStyle w:val="ListParagraph"/>
        <w:keepNext/>
        <w:ind w:firstLine="0"/>
        <w:rPr>
          <w:rFonts w:asciiTheme="minorHAnsi" w:hAnsiTheme="minorHAnsi" w:cstheme="minorHAnsi"/>
        </w:rPr>
      </w:pPr>
    </w:p>
    <w:p w14:paraId="2B4E9646" w14:textId="77F9025F" w:rsidR="005424D7" w:rsidRPr="005424D7" w:rsidRDefault="005424D7" w:rsidP="005424D7">
      <w:pPr>
        <w:pStyle w:val="ListParagraph"/>
        <w:keepNext/>
        <w:ind w:firstLine="0"/>
        <w:rPr>
          <w:rFonts w:asciiTheme="minorHAnsi" w:hAnsiTheme="minorHAnsi" w:cstheme="minorHAnsi"/>
        </w:rPr>
      </w:pPr>
      <w:r w:rsidRPr="005424D7">
        <w:rPr>
          <w:rFonts w:asciiTheme="minorHAnsi" w:hAnsiTheme="minorHAnsi" w:cstheme="minorHAnsi"/>
        </w:rPr>
        <w:t>You can read more about how</w:t>
      </w:r>
      <w:r w:rsidRPr="005424D7">
        <w:rPr>
          <w:rFonts w:asciiTheme="minorHAnsi" w:hAnsiTheme="minorHAnsi" w:cstheme="minorHAnsi"/>
          <w:spacing w:val="-1"/>
        </w:rPr>
        <w:t xml:space="preserve"> </w:t>
      </w:r>
      <w:r w:rsidRPr="005424D7">
        <w:rPr>
          <w:rFonts w:asciiTheme="minorHAnsi" w:hAnsiTheme="minorHAnsi" w:cstheme="minorHAnsi"/>
        </w:rPr>
        <w:t>we use cookies on our</w:t>
      </w:r>
      <w:r w:rsidRPr="005424D7">
        <w:rPr>
          <w:rFonts w:asciiTheme="minorHAnsi" w:hAnsiTheme="minorHAnsi" w:cstheme="minorHAnsi"/>
          <w:spacing w:val="-2"/>
        </w:rPr>
        <w:t xml:space="preserve"> </w:t>
      </w:r>
      <w:hyperlink r:id="rId8" w:history="1">
        <w:r w:rsidRPr="004C30B6">
          <w:rPr>
            <w:rStyle w:val="Hyperlink"/>
            <w:rFonts w:asciiTheme="minorHAnsi" w:hAnsiTheme="minorHAnsi" w:cstheme="minorHAnsi"/>
          </w:rPr>
          <w:t>Cookies</w:t>
        </w:r>
      </w:hyperlink>
      <w:r w:rsidRPr="005424D7">
        <w:rPr>
          <w:rFonts w:asciiTheme="minorHAnsi" w:hAnsiTheme="minorHAnsi" w:cstheme="minorHAnsi"/>
          <w:color w:val="5F5F5F"/>
          <w:u w:val="single" w:color="5F5F5F"/>
        </w:rPr>
        <w:t xml:space="preserve"> page</w:t>
      </w:r>
    </w:p>
    <w:p w14:paraId="6942A257" w14:textId="77777777" w:rsidR="00F7342B" w:rsidRDefault="00F7342B">
      <w:pPr>
        <w:pStyle w:val="BodyText"/>
      </w:pPr>
    </w:p>
    <w:p w14:paraId="2072B1F0" w14:textId="77777777" w:rsidR="006C3697" w:rsidRDefault="006C3697">
      <w:pPr>
        <w:rPr>
          <w:rFonts w:asciiTheme="minorHAnsi" w:hAnsiTheme="minorHAnsi" w:cstheme="minorHAnsi"/>
          <w:b/>
          <w:bCs/>
          <w:color w:val="000000"/>
        </w:rPr>
      </w:pPr>
      <w:r>
        <w:rPr>
          <w:rFonts w:asciiTheme="minorHAnsi" w:hAnsiTheme="minorHAnsi" w:cstheme="minorHAnsi"/>
          <w:b/>
          <w:bCs/>
          <w:color w:val="000000"/>
        </w:rPr>
        <w:br w:type="page"/>
      </w:r>
    </w:p>
    <w:p w14:paraId="6991D4AE" w14:textId="1A7E1724" w:rsidR="00F7342B" w:rsidRPr="002B409C" w:rsidRDefault="00ED1385" w:rsidP="002B409C">
      <w:pPr>
        <w:pStyle w:val="ListParagraph"/>
        <w:keepNext/>
        <w:rPr>
          <w:rFonts w:asciiTheme="minorHAnsi" w:hAnsiTheme="minorHAnsi" w:cstheme="minorHAnsi"/>
        </w:rPr>
      </w:pPr>
      <w:r w:rsidRPr="002B409C">
        <w:rPr>
          <w:rFonts w:asciiTheme="minorHAnsi" w:hAnsiTheme="minorHAnsi" w:cstheme="minorHAnsi"/>
          <w:b/>
          <w:bCs/>
          <w:color w:val="000000"/>
        </w:rPr>
        <w:lastRenderedPageBreak/>
        <w:t>Analytics</w:t>
      </w:r>
      <w:r w:rsidR="00460387" w:rsidRPr="002B409C">
        <w:rPr>
          <w:rFonts w:asciiTheme="minorHAnsi" w:hAnsiTheme="minorHAnsi" w:cstheme="minorHAnsi"/>
          <w:b/>
          <w:bCs/>
          <w:color w:val="000000"/>
        </w:rPr>
        <w:t xml:space="preserve"> -</w:t>
      </w:r>
      <w:r w:rsidR="00460387" w:rsidRPr="002B409C">
        <w:rPr>
          <w:rFonts w:asciiTheme="minorHAnsi" w:hAnsiTheme="minorHAnsi" w:cstheme="minorHAnsi"/>
          <w:color w:val="000000"/>
        </w:rPr>
        <w:t xml:space="preserve"> </w:t>
      </w:r>
      <w:r w:rsidRPr="002B409C">
        <w:rPr>
          <w:rFonts w:asciiTheme="minorHAnsi" w:hAnsiTheme="minorHAnsi" w:cstheme="minorHAnsi"/>
          <w:color w:val="000000"/>
        </w:rPr>
        <w:t xml:space="preserve">If you accept analytics cookies, Google Analytics 4 </w:t>
      </w:r>
      <w:r w:rsidR="00AE4729">
        <w:rPr>
          <w:rFonts w:asciiTheme="minorHAnsi" w:hAnsiTheme="minorHAnsi" w:cstheme="minorHAnsi"/>
          <w:color w:val="000000"/>
        </w:rPr>
        <w:t xml:space="preserve">(GA4) </w:t>
      </w:r>
      <w:r w:rsidRPr="002B409C">
        <w:rPr>
          <w:rFonts w:asciiTheme="minorHAnsi" w:hAnsiTheme="minorHAnsi" w:cstheme="minorHAnsi"/>
          <w:color w:val="000000"/>
        </w:rPr>
        <w:t xml:space="preserve">collects website usage information such as pages visited, events, approximate device type and engagement information. Google advertising features, Google Signals and remarketing are disabled. Analytics does not load if you decline </w:t>
      </w:r>
      <w:r w:rsidR="00C86976">
        <w:rPr>
          <w:rFonts w:asciiTheme="minorHAnsi" w:hAnsiTheme="minorHAnsi" w:cstheme="minorHAnsi"/>
          <w:color w:val="000000"/>
        </w:rPr>
        <w:t>cookies</w:t>
      </w:r>
      <w:r w:rsidRPr="002B409C">
        <w:rPr>
          <w:rFonts w:asciiTheme="minorHAnsi" w:hAnsiTheme="minorHAnsi" w:cstheme="minorHAnsi"/>
          <w:color w:val="000000"/>
        </w:rPr>
        <w:t>.</w:t>
      </w:r>
    </w:p>
    <w:p w14:paraId="1A990090" w14:textId="77777777" w:rsidR="00F7342B" w:rsidRDefault="00F7342B">
      <w:pPr>
        <w:pStyle w:val="BodyText"/>
      </w:pPr>
    </w:p>
    <w:p w14:paraId="4BE7F2D4" w14:textId="1968F266" w:rsidR="00F7342B" w:rsidRPr="001463E8" w:rsidRDefault="00ED1385" w:rsidP="001463E8">
      <w:pPr>
        <w:pStyle w:val="ListParagraph"/>
        <w:keepNext/>
        <w:rPr>
          <w:rFonts w:asciiTheme="minorHAnsi" w:hAnsiTheme="minorHAnsi" w:cstheme="minorHAnsi"/>
        </w:rPr>
      </w:pPr>
      <w:r w:rsidRPr="001463E8">
        <w:rPr>
          <w:rFonts w:asciiTheme="minorHAnsi" w:hAnsiTheme="minorHAnsi" w:cstheme="minorHAnsi"/>
          <w:b/>
          <w:bCs/>
          <w:color w:val="000000"/>
        </w:rPr>
        <w:t>Contact enquiries</w:t>
      </w:r>
      <w:r w:rsidR="001463E8" w:rsidRPr="001463E8">
        <w:rPr>
          <w:rFonts w:asciiTheme="minorHAnsi" w:hAnsiTheme="minorHAnsi" w:cstheme="minorHAnsi"/>
          <w:color w:val="000000"/>
        </w:rPr>
        <w:t xml:space="preserve"> - </w:t>
      </w:r>
      <w:r w:rsidRPr="001463E8">
        <w:rPr>
          <w:rFonts w:asciiTheme="minorHAnsi" w:hAnsiTheme="minorHAnsi" w:cstheme="minorHAnsi"/>
          <w:color w:val="000000"/>
        </w:rPr>
        <w:t>If you use our contact form, we collect the information you provide, which may include your name, job title, company, email address, telephone number and message. The submission is sent to the appropriate internal inbox and a copy is stored temporarily in the website's WordPress database.</w:t>
      </w:r>
    </w:p>
    <w:p w14:paraId="1C5B7AB2" w14:textId="77777777" w:rsidR="00F7342B" w:rsidRPr="00A74DB3" w:rsidRDefault="00F7342B">
      <w:pPr>
        <w:pStyle w:val="BodyText"/>
        <w:rPr>
          <w:rFonts w:asciiTheme="minorHAnsi" w:hAnsiTheme="minorHAnsi" w:cstheme="minorHAnsi"/>
        </w:rPr>
      </w:pPr>
    </w:p>
    <w:p w14:paraId="080BC98F" w14:textId="54706101" w:rsidR="00F7342B" w:rsidRPr="00A74DB3" w:rsidRDefault="00ED1385" w:rsidP="00A74DB3">
      <w:pPr>
        <w:pStyle w:val="ListParagraph"/>
        <w:keepNext/>
        <w:rPr>
          <w:rFonts w:asciiTheme="minorHAnsi" w:hAnsiTheme="minorHAnsi" w:cstheme="minorHAnsi"/>
          <w:color w:val="000000"/>
        </w:rPr>
      </w:pPr>
      <w:r w:rsidRPr="00A74DB3">
        <w:rPr>
          <w:rFonts w:asciiTheme="minorHAnsi" w:hAnsiTheme="minorHAnsi" w:cstheme="minorHAnsi"/>
          <w:b/>
          <w:bCs/>
          <w:color w:val="000000"/>
        </w:rPr>
        <w:t>Job applications and CVs</w:t>
      </w:r>
      <w:r w:rsidR="001463E8" w:rsidRPr="00A74DB3">
        <w:rPr>
          <w:rFonts w:asciiTheme="minorHAnsi" w:hAnsiTheme="minorHAnsi" w:cstheme="minorHAnsi"/>
          <w:color w:val="000000"/>
        </w:rPr>
        <w:t xml:space="preserve"> - </w:t>
      </w:r>
      <w:r w:rsidRPr="00A74DB3">
        <w:rPr>
          <w:rFonts w:asciiTheme="minorHAnsi" w:hAnsiTheme="minorHAnsi" w:cstheme="minorHAnsi"/>
          <w:color w:val="000000"/>
        </w:rPr>
        <w:t>If you apply</w:t>
      </w:r>
      <w:r w:rsidR="004579C5">
        <w:rPr>
          <w:rFonts w:asciiTheme="minorHAnsi" w:hAnsiTheme="minorHAnsi" w:cstheme="minorHAnsi"/>
          <w:color w:val="000000"/>
        </w:rPr>
        <w:t xml:space="preserve"> for a job</w:t>
      </w:r>
      <w:r w:rsidRPr="00A74DB3">
        <w:rPr>
          <w:rFonts w:asciiTheme="minorHAnsi" w:hAnsiTheme="minorHAnsi" w:cstheme="minorHAnsi"/>
          <w:color w:val="000000"/>
        </w:rPr>
        <w:t xml:space="preserve"> through the website, we </w:t>
      </w:r>
      <w:r w:rsidR="00DB539A">
        <w:rPr>
          <w:rFonts w:asciiTheme="minorHAnsi" w:hAnsiTheme="minorHAnsi" w:cstheme="minorHAnsi"/>
          <w:color w:val="000000"/>
        </w:rPr>
        <w:t>c</w:t>
      </w:r>
      <w:r w:rsidRPr="00A74DB3">
        <w:rPr>
          <w:rFonts w:asciiTheme="minorHAnsi" w:hAnsiTheme="minorHAnsi" w:cstheme="minorHAnsi"/>
          <w:color w:val="000000"/>
        </w:rPr>
        <w:t>ollect the information you provide, which may include your name, email address, telephone number, covering message, CV, employment history, qualifications and other information you choose to include. Please do not include unnecessary sensitive information. If special-category information is provided and we need to use it, we will do so only where data protection law permits.</w:t>
      </w:r>
    </w:p>
    <w:p w14:paraId="1D6B24B5" w14:textId="77777777" w:rsidR="00A74DB3" w:rsidRDefault="00A74DB3" w:rsidP="00A74DB3">
      <w:pPr>
        <w:pStyle w:val="ListParagraph"/>
        <w:keepNext/>
      </w:pPr>
    </w:p>
    <w:p w14:paraId="474025C0" w14:textId="77777777" w:rsidR="00F7342B" w:rsidRDefault="00F7342B">
      <w:pPr>
        <w:pStyle w:val="BodyText"/>
      </w:pPr>
    </w:p>
    <w:p w14:paraId="02F51670" w14:textId="255E0569" w:rsidR="00F7342B" w:rsidRDefault="00D963F5" w:rsidP="00D963F5">
      <w:pPr>
        <w:keepNext/>
        <w:ind w:left="284"/>
      </w:pPr>
      <w:r>
        <w:rPr>
          <w:b/>
          <w:bCs/>
          <w:color w:val="B2541A"/>
          <w:sz w:val="28"/>
          <w:szCs w:val="28"/>
        </w:rPr>
        <w:t>4</w:t>
      </w:r>
      <w:r w:rsidR="00ED1385">
        <w:rPr>
          <w:b/>
          <w:bCs/>
          <w:color w:val="B2541A"/>
          <w:sz w:val="28"/>
          <w:szCs w:val="28"/>
        </w:rPr>
        <w:t>. Why we use your information</w:t>
      </w:r>
    </w:p>
    <w:p w14:paraId="0F6A7871"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4656"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761983130"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029B51E9" w14:textId="77777777" w:rsidR="00F7342B" w:rsidRDefault="00F7342B" w:rsidP="00D963F5">
      <w:pPr>
        <w:pStyle w:val="BodyText"/>
        <w:ind w:left="284"/>
      </w:pPr>
    </w:p>
    <w:p w14:paraId="1BA20D5F" w14:textId="4291CB66" w:rsidR="00F7342B" w:rsidRPr="001D2B70" w:rsidRDefault="00ED1385" w:rsidP="001D2B70">
      <w:pPr>
        <w:pStyle w:val="ListParagraph"/>
        <w:keepNext/>
        <w:rPr>
          <w:rFonts w:asciiTheme="minorHAnsi" w:hAnsiTheme="minorHAnsi" w:cstheme="minorHAnsi"/>
          <w:b/>
          <w:bCs/>
          <w:color w:val="000000"/>
        </w:rPr>
      </w:pPr>
      <w:r w:rsidRPr="00050F69">
        <w:rPr>
          <w:rFonts w:asciiTheme="minorHAnsi" w:hAnsiTheme="minorHAnsi" w:cstheme="minorHAnsi"/>
          <w:b/>
          <w:bCs/>
          <w:color w:val="000000"/>
        </w:rPr>
        <w:t>Operating and protecting the website</w:t>
      </w:r>
      <w:r w:rsidR="00050F69">
        <w:rPr>
          <w:rFonts w:asciiTheme="minorHAnsi" w:hAnsiTheme="minorHAnsi" w:cstheme="minorHAnsi"/>
          <w:b/>
          <w:bCs/>
          <w:color w:val="000000"/>
        </w:rPr>
        <w:t xml:space="preserve"> - </w:t>
      </w:r>
      <w:r w:rsidRPr="001D2B70">
        <w:rPr>
          <w:rFonts w:asciiTheme="minorHAnsi" w:hAnsiTheme="minorHAnsi" w:cstheme="minorHAnsi"/>
          <w:color w:val="000000"/>
        </w:rPr>
        <w:t>We rely on our legitimate interests in providing a reliable and secure website, preventing abuse and diagnosing technical problems.</w:t>
      </w:r>
    </w:p>
    <w:p w14:paraId="7DF88995" w14:textId="77777777" w:rsidR="00F7342B" w:rsidRPr="00050F69" w:rsidRDefault="00F7342B" w:rsidP="00D963F5">
      <w:pPr>
        <w:pStyle w:val="BodyText"/>
        <w:ind w:left="284"/>
        <w:rPr>
          <w:rFonts w:asciiTheme="minorHAnsi" w:hAnsiTheme="minorHAnsi" w:cstheme="minorHAnsi"/>
        </w:rPr>
      </w:pPr>
    </w:p>
    <w:p w14:paraId="42C31596" w14:textId="7D91129F" w:rsidR="00F7342B" w:rsidRPr="001D2B70" w:rsidRDefault="00ED1385" w:rsidP="001D2B70">
      <w:pPr>
        <w:pStyle w:val="ListParagraph"/>
        <w:keepNext/>
        <w:rPr>
          <w:rFonts w:asciiTheme="minorHAnsi" w:hAnsiTheme="minorHAnsi" w:cstheme="minorHAnsi"/>
          <w:b/>
          <w:bCs/>
          <w:color w:val="000000"/>
        </w:rPr>
      </w:pPr>
      <w:r w:rsidRPr="00050F69">
        <w:rPr>
          <w:rFonts w:asciiTheme="minorHAnsi" w:hAnsiTheme="minorHAnsi" w:cstheme="minorHAnsi"/>
          <w:b/>
          <w:bCs/>
          <w:color w:val="000000"/>
        </w:rPr>
        <w:t>Recruitment</w:t>
      </w:r>
      <w:r w:rsidR="001D2B70">
        <w:rPr>
          <w:rFonts w:asciiTheme="minorHAnsi" w:hAnsiTheme="minorHAnsi" w:cstheme="minorHAnsi"/>
          <w:b/>
          <w:bCs/>
          <w:color w:val="000000"/>
        </w:rPr>
        <w:t xml:space="preserve"> -</w:t>
      </w:r>
      <w:r w:rsidRPr="00050F69">
        <w:rPr>
          <w:rFonts w:asciiTheme="minorHAnsi" w:hAnsiTheme="minorHAnsi" w:cstheme="minorHAnsi"/>
          <w:b/>
          <w:bCs/>
          <w:color w:val="000000"/>
        </w:rPr>
        <w:t xml:space="preserve"> </w:t>
      </w:r>
      <w:r w:rsidRPr="001D2B70">
        <w:rPr>
          <w:rFonts w:asciiTheme="minorHAnsi" w:hAnsiTheme="minorHAnsi" w:cstheme="minorHAnsi"/>
          <w:color w:val="000000"/>
        </w:rPr>
        <w:t>We use application information to assess candidates and administer recruitment. We rely on taking steps at your request before a possible employment contract, our legitimate interests in recruiting suitable staff, and relevant legal obligations.</w:t>
      </w:r>
    </w:p>
    <w:p w14:paraId="22ECA985" w14:textId="77777777" w:rsidR="00D36172" w:rsidRDefault="00D36172" w:rsidP="00D36172">
      <w:pPr>
        <w:pStyle w:val="ListParagraph"/>
        <w:keepNext/>
        <w:rPr>
          <w:rFonts w:asciiTheme="minorHAnsi" w:hAnsiTheme="minorHAnsi" w:cstheme="minorHAnsi"/>
          <w:b/>
          <w:bCs/>
          <w:color w:val="000000"/>
        </w:rPr>
      </w:pPr>
    </w:p>
    <w:p w14:paraId="3B2E0915" w14:textId="7AB8E9C2" w:rsidR="00D36172" w:rsidRPr="001D2B70" w:rsidRDefault="00D36172" w:rsidP="00D36172">
      <w:pPr>
        <w:pStyle w:val="ListParagraph"/>
        <w:keepNext/>
        <w:rPr>
          <w:rFonts w:asciiTheme="minorHAnsi" w:hAnsiTheme="minorHAnsi" w:cstheme="minorHAnsi"/>
          <w:b/>
          <w:bCs/>
          <w:color w:val="000000"/>
        </w:rPr>
      </w:pPr>
      <w:r w:rsidRPr="00050F69">
        <w:rPr>
          <w:rFonts w:asciiTheme="minorHAnsi" w:hAnsiTheme="minorHAnsi" w:cstheme="minorHAnsi"/>
          <w:b/>
          <w:bCs/>
          <w:color w:val="000000"/>
        </w:rPr>
        <w:t>Responding to enquiries</w:t>
      </w:r>
      <w:r>
        <w:rPr>
          <w:rFonts w:asciiTheme="minorHAnsi" w:hAnsiTheme="minorHAnsi" w:cstheme="minorHAnsi"/>
          <w:b/>
          <w:bCs/>
          <w:color w:val="000000"/>
        </w:rPr>
        <w:t xml:space="preserve"> - </w:t>
      </w:r>
      <w:r w:rsidRPr="001D2B70">
        <w:rPr>
          <w:rFonts w:asciiTheme="minorHAnsi" w:hAnsiTheme="minorHAnsi" w:cstheme="minorHAnsi"/>
          <w:color w:val="000000"/>
        </w:rPr>
        <w:t>We rely on our legitimate interests in communicating with people who contact us and managing business enquiries. Where an enquiry concerns a possible contract, we may also process information to take steps at your request before entering into that contract.</w:t>
      </w:r>
    </w:p>
    <w:p w14:paraId="511FEA17" w14:textId="77777777" w:rsidR="00F7342B" w:rsidRPr="00050F69" w:rsidRDefault="00F7342B" w:rsidP="00D963F5">
      <w:pPr>
        <w:pStyle w:val="BodyText"/>
        <w:ind w:left="284"/>
        <w:rPr>
          <w:rFonts w:asciiTheme="minorHAnsi" w:hAnsiTheme="minorHAnsi" w:cstheme="minorHAnsi"/>
        </w:rPr>
      </w:pPr>
    </w:p>
    <w:p w14:paraId="506462F3" w14:textId="5D0C6D65" w:rsidR="00F7342B" w:rsidRPr="001D2B70" w:rsidRDefault="00ED1385" w:rsidP="001D2B70">
      <w:pPr>
        <w:pStyle w:val="ListParagraph"/>
        <w:keepNext/>
        <w:rPr>
          <w:rFonts w:asciiTheme="minorHAnsi" w:hAnsiTheme="minorHAnsi" w:cstheme="minorHAnsi"/>
          <w:b/>
          <w:bCs/>
          <w:color w:val="000000"/>
        </w:rPr>
      </w:pPr>
      <w:r w:rsidRPr="00050F69">
        <w:rPr>
          <w:rFonts w:asciiTheme="minorHAnsi" w:hAnsiTheme="minorHAnsi" w:cstheme="minorHAnsi"/>
          <w:b/>
          <w:bCs/>
          <w:color w:val="000000"/>
        </w:rPr>
        <w:t>Analytics</w:t>
      </w:r>
      <w:r w:rsidR="001D2B70">
        <w:rPr>
          <w:rFonts w:asciiTheme="minorHAnsi" w:hAnsiTheme="minorHAnsi" w:cstheme="minorHAnsi"/>
          <w:b/>
          <w:bCs/>
          <w:color w:val="000000"/>
        </w:rPr>
        <w:t xml:space="preserve"> - </w:t>
      </w:r>
      <w:r w:rsidRPr="001D2B70">
        <w:rPr>
          <w:rFonts w:asciiTheme="minorHAnsi" w:hAnsiTheme="minorHAnsi" w:cstheme="minorHAnsi"/>
          <w:color w:val="000000"/>
        </w:rPr>
        <w:t>We use optional GA4</w:t>
      </w:r>
      <w:r w:rsidR="00CE389D">
        <w:rPr>
          <w:rFonts w:asciiTheme="minorHAnsi" w:hAnsiTheme="minorHAnsi" w:cstheme="minorHAnsi"/>
          <w:color w:val="000000"/>
        </w:rPr>
        <w:t xml:space="preserve"> </w:t>
      </w:r>
      <w:r w:rsidRPr="001D2B70">
        <w:rPr>
          <w:rFonts w:asciiTheme="minorHAnsi" w:hAnsiTheme="minorHAnsi" w:cstheme="minorHAnsi"/>
          <w:color w:val="000000"/>
        </w:rPr>
        <w:t>only with your consent. You can withdraw that consent at any time through the website's cookie controls without affecting earlier processing.</w:t>
      </w:r>
    </w:p>
    <w:p w14:paraId="3634E203" w14:textId="77777777" w:rsidR="00F7342B" w:rsidRPr="00050F69" w:rsidRDefault="00F7342B" w:rsidP="00D963F5">
      <w:pPr>
        <w:pStyle w:val="BodyText"/>
        <w:ind w:left="284"/>
        <w:rPr>
          <w:rFonts w:asciiTheme="minorHAnsi" w:hAnsiTheme="minorHAnsi" w:cstheme="minorHAnsi"/>
        </w:rPr>
      </w:pPr>
    </w:p>
    <w:p w14:paraId="25CF6FD9" w14:textId="0E8B6618" w:rsidR="00F7342B" w:rsidRPr="003B6590" w:rsidRDefault="00ED1385" w:rsidP="003B6590">
      <w:pPr>
        <w:pStyle w:val="ListParagraph"/>
        <w:keepNext/>
        <w:rPr>
          <w:rFonts w:asciiTheme="minorHAnsi" w:hAnsiTheme="minorHAnsi" w:cstheme="minorHAnsi"/>
          <w:b/>
          <w:bCs/>
          <w:color w:val="000000"/>
        </w:rPr>
      </w:pPr>
      <w:r w:rsidRPr="00050F69">
        <w:rPr>
          <w:rFonts w:asciiTheme="minorHAnsi" w:hAnsiTheme="minorHAnsi" w:cstheme="minorHAnsi"/>
          <w:b/>
          <w:bCs/>
          <w:color w:val="000000"/>
        </w:rPr>
        <w:t>Consent and compliance records</w:t>
      </w:r>
      <w:r w:rsidR="003B6590">
        <w:rPr>
          <w:rFonts w:asciiTheme="minorHAnsi" w:hAnsiTheme="minorHAnsi" w:cstheme="minorHAnsi"/>
          <w:b/>
          <w:bCs/>
          <w:color w:val="000000"/>
        </w:rPr>
        <w:t xml:space="preserve"> - </w:t>
      </w:r>
      <w:r w:rsidRPr="003B6590">
        <w:rPr>
          <w:rFonts w:asciiTheme="minorHAnsi" w:hAnsiTheme="minorHAnsi" w:cstheme="minorHAnsi"/>
          <w:color w:val="000000"/>
        </w:rPr>
        <w:t>We record cookie choices where necessary to honour them and to meet our obligations.</w:t>
      </w:r>
    </w:p>
    <w:p w14:paraId="7DF79135" w14:textId="77777777" w:rsidR="00624DE4" w:rsidRDefault="00624DE4" w:rsidP="00D963F5">
      <w:pPr>
        <w:pStyle w:val="BodyText"/>
        <w:keepLines/>
        <w:ind w:left="284"/>
        <w:jc w:val="both"/>
      </w:pPr>
    </w:p>
    <w:p w14:paraId="22029ABF" w14:textId="77777777" w:rsidR="00F7342B" w:rsidRDefault="00F7342B" w:rsidP="00D963F5">
      <w:pPr>
        <w:pStyle w:val="BodyText"/>
        <w:ind w:left="284"/>
      </w:pPr>
    </w:p>
    <w:p w14:paraId="58F74CBB" w14:textId="29111E74" w:rsidR="00F7342B" w:rsidRDefault="00D963F5" w:rsidP="00D963F5">
      <w:pPr>
        <w:keepNext/>
        <w:ind w:left="284"/>
      </w:pPr>
      <w:r>
        <w:rPr>
          <w:b/>
          <w:bCs/>
          <w:color w:val="B2541A"/>
          <w:sz w:val="28"/>
          <w:szCs w:val="28"/>
        </w:rPr>
        <w:t>5</w:t>
      </w:r>
      <w:r w:rsidR="00ED1385">
        <w:rPr>
          <w:b/>
          <w:bCs/>
          <w:color w:val="B2541A"/>
          <w:sz w:val="28"/>
          <w:szCs w:val="28"/>
        </w:rPr>
        <w:t>. Cookies, analytics and spam prevention</w:t>
      </w:r>
    </w:p>
    <w:p w14:paraId="22477661"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8752"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1813677657"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2A9535EA" w14:textId="77777777" w:rsidR="00F7342B" w:rsidRDefault="00F7342B" w:rsidP="00D963F5">
      <w:pPr>
        <w:pStyle w:val="BodyText"/>
        <w:ind w:left="284"/>
      </w:pPr>
    </w:p>
    <w:p w14:paraId="39422135" w14:textId="77777777" w:rsidR="00F7342B" w:rsidRPr="00930356" w:rsidRDefault="00ED1385" w:rsidP="00D963F5">
      <w:pPr>
        <w:pStyle w:val="BodyText"/>
        <w:keepLines/>
        <w:ind w:left="284"/>
        <w:jc w:val="both"/>
        <w:rPr>
          <w:rFonts w:asciiTheme="minorHAnsi" w:hAnsiTheme="minorHAnsi" w:cstheme="minorHAnsi"/>
        </w:rPr>
      </w:pPr>
      <w:r w:rsidRPr="00930356">
        <w:rPr>
          <w:rFonts w:asciiTheme="minorHAnsi" w:hAnsiTheme="minorHAnsi" w:cstheme="minorHAnsi"/>
          <w:color w:val="000000"/>
          <w:sz w:val="22"/>
          <w:szCs w:val="22"/>
        </w:rPr>
        <w:t>Essential cookies and similar technologies operate without analytics consent where they are necessary to provide the site, remember your preference or protect forms and systems. Optional GA4 analytics remains blocked until you accept it. You can accept, decline or later change your choice using the cookie controls on the website. Our Cookie Policy provides more detail about individual cookies and their duration.</w:t>
      </w:r>
    </w:p>
    <w:p w14:paraId="3900C7DE" w14:textId="77777777" w:rsidR="00F7342B" w:rsidRPr="00930356" w:rsidRDefault="00F7342B" w:rsidP="00D963F5">
      <w:pPr>
        <w:pStyle w:val="BodyText"/>
        <w:ind w:left="284"/>
        <w:rPr>
          <w:rFonts w:asciiTheme="minorHAnsi" w:hAnsiTheme="minorHAnsi" w:cstheme="minorHAnsi"/>
        </w:rPr>
      </w:pPr>
    </w:p>
    <w:p w14:paraId="6E0072C7" w14:textId="77777777" w:rsidR="00F7342B" w:rsidRPr="00930356" w:rsidRDefault="00ED1385" w:rsidP="00D963F5">
      <w:pPr>
        <w:pStyle w:val="BodyText"/>
        <w:keepLines/>
        <w:ind w:left="284"/>
        <w:jc w:val="both"/>
        <w:rPr>
          <w:rFonts w:asciiTheme="minorHAnsi" w:hAnsiTheme="minorHAnsi" w:cstheme="minorHAnsi"/>
        </w:rPr>
      </w:pPr>
      <w:r w:rsidRPr="00930356">
        <w:rPr>
          <w:rFonts w:asciiTheme="minorHAnsi" w:hAnsiTheme="minorHAnsi" w:cstheme="minorHAnsi"/>
          <w:color w:val="000000"/>
          <w:sz w:val="22"/>
          <w:szCs w:val="22"/>
        </w:rPr>
        <w:t>We use Google reCAPTCHA on website forms to distinguish genuine submissions from automated abuse. Google may receive technical and interaction information, including IP address, browser and device information, for this purpose. We do not use Chatbase or Wordfence on the website.</w:t>
      </w:r>
    </w:p>
    <w:p w14:paraId="2240220C" w14:textId="77777777" w:rsidR="00F7342B" w:rsidRDefault="00F7342B" w:rsidP="00D963F5">
      <w:pPr>
        <w:pStyle w:val="BodyText"/>
        <w:ind w:left="284"/>
      </w:pPr>
    </w:p>
    <w:p w14:paraId="07F29EAD" w14:textId="411C9F19" w:rsidR="00344B0C" w:rsidRDefault="00344B0C">
      <w:pPr>
        <w:rPr>
          <w:b/>
          <w:bCs/>
          <w:color w:val="B2541A"/>
          <w:sz w:val="28"/>
          <w:szCs w:val="28"/>
        </w:rPr>
      </w:pPr>
      <w:r>
        <w:rPr>
          <w:b/>
          <w:bCs/>
          <w:color w:val="B2541A"/>
          <w:sz w:val="28"/>
          <w:szCs w:val="28"/>
        </w:rPr>
        <w:br w:type="page"/>
      </w:r>
    </w:p>
    <w:p w14:paraId="02105CC0" w14:textId="77777777" w:rsidR="0090109C" w:rsidRDefault="0090109C" w:rsidP="00D963F5">
      <w:pPr>
        <w:keepNext/>
        <w:ind w:left="284"/>
        <w:rPr>
          <w:b/>
          <w:bCs/>
          <w:color w:val="B2541A"/>
          <w:sz w:val="28"/>
          <w:szCs w:val="28"/>
        </w:rPr>
      </w:pPr>
    </w:p>
    <w:p w14:paraId="1166F39D" w14:textId="68866C38" w:rsidR="00F7342B" w:rsidRDefault="00D963F5" w:rsidP="00D963F5">
      <w:pPr>
        <w:keepNext/>
        <w:ind w:left="284"/>
      </w:pPr>
      <w:r>
        <w:rPr>
          <w:b/>
          <w:bCs/>
          <w:color w:val="B2541A"/>
          <w:sz w:val="28"/>
          <w:szCs w:val="28"/>
        </w:rPr>
        <w:t>6</w:t>
      </w:r>
      <w:r w:rsidR="00ED1385">
        <w:rPr>
          <w:b/>
          <w:bCs/>
          <w:color w:val="B2541A"/>
          <w:sz w:val="28"/>
          <w:szCs w:val="28"/>
        </w:rPr>
        <w:t>. Who we share information with</w:t>
      </w:r>
    </w:p>
    <w:p w14:paraId="359C8BED"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0560"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470592245"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51B0DE49" w14:textId="77777777" w:rsidR="00F7342B" w:rsidRDefault="00F7342B" w:rsidP="00D963F5">
      <w:pPr>
        <w:pStyle w:val="BodyText"/>
        <w:ind w:left="284"/>
      </w:pPr>
    </w:p>
    <w:p w14:paraId="094C7289" w14:textId="77777777" w:rsidR="00F7342B" w:rsidRPr="0090109C" w:rsidRDefault="00ED1385" w:rsidP="00D963F5">
      <w:pPr>
        <w:pStyle w:val="BodyText"/>
        <w:keepLines/>
        <w:ind w:left="284"/>
        <w:jc w:val="both"/>
        <w:rPr>
          <w:rFonts w:asciiTheme="minorHAnsi" w:hAnsiTheme="minorHAnsi" w:cstheme="minorHAnsi"/>
        </w:rPr>
      </w:pPr>
      <w:r w:rsidRPr="0090109C">
        <w:rPr>
          <w:rFonts w:asciiTheme="minorHAnsi" w:hAnsiTheme="minorHAnsi" w:cstheme="minorHAnsi"/>
          <w:color w:val="000000"/>
          <w:sz w:val="22"/>
          <w:szCs w:val="22"/>
        </w:rPr>
        <w:t>We share personal information only where necessary with authorised Brown &amp; Carroll personnel and trusted providers that support the website. These include our website development and support provider, Garda Design, our UK hosting and backup provider, and Google for GA4 and reCAPTCHA. Providers acting on our behalf are required to protect the information and use it only for the agreed services.</w:t>
      </w:r>
    </w:p>
    <w:p w14:paraId="54D2A758" w14:textId="77777777" w:rsidR="00F7342B" w:rsidRPr="0090109C" w:rsidRDefault="00F7342B" w:rsidP="00D963F5">
      <w:pPr>
        <w:pStyle w:val="BodyText"/>
        <w:ind w:left="284"/>
        <w:rPr>
          <w:rFonts w:asciiTheme="minorHAnsi" w:hAnsiTheme="minorHAnsi" w:cstheme="minorHAnsi"/>
        </w:rPr>
      </w:pPr>
    </w:p>
    <w:p w14:paraId="306AAFF0" w14:textId="77777777" w:rsidR="00F7342B" w:rsidRPr="0090109C" w:rsidRDefault="00ED1385" w:rsidP="00D963F5">
      <w:pPr>
        <w:pStyle w:val="BodyText"/>
        <w:keepLines/>
        <w:ind w:left="284"/>
        <w:jc w:val="both"/>
        <w:rPr>
          <w:rFonts w:asciiTheme="minorHAnsi" w:hAnsiTheme="minorHAnsi" w:cstheme="minorHAnsi"/>
        </w:rPr>
      </w:pPr>
      <w:r w:rsidRPr="0090109C">
        <w:rPr>
          <w:rFonts w:asciiTheme="minorHAnsi" w:hAnsiTheme="minorHAnsi" w:cstheme="minorHAnsi"/>
          <w:color w:val="000000"/>
          <w:sz w:val="22"/>
          <w:szCs w:val="22"/>
        </w:rPr>
        <w:t>We may also disclose information to professional advisers, insurers, regulators, law-enforcement bodies or other parties where reasonably necessary to establish, exercise or defend legal rights or comply with the law. We do not sell personal information or use website enquiries or job applications for unrelated direct marketing.</w:t>
      </w:r>
    </w:p>
    <w:p w14:paraId="07EC6348" w14:textId="77777777" w:rsidR="00F7342B" w:rsidRDefault="00F7342B" w:rsidP="00D963F5">
      <w:pPr>
        <w:pStyle w:val="BodyText"/>
        <w:ind w:left="284"/>
      </w:pPr>
    </w:p>
    <w:p w14:paraId="12A97383" w14:textId="7E8AA926" w:rsidR="00F7342B" w:rsidRDefault="00D963F5" w:rsidP="00D963F5">
      <w:pPr>
        <w:keepNext/>
        <w:ind w:left="284"/>
      </w:pPr>
      <w:r>
        <w:rPr>
          <w:b/>
          <w:bCs/>
          <w:color w:val="B2541A"/>
          <w:sz w:val="28"/>
          <w:szCs w:val="28"/>
        </w:rPr>
        <w:t>7</w:t>
      </w:r>
      <w:r w:rsidR="00ED1385">
        <w:rPr>
          <w:b/>
          <w:bCs/>
          <w:color w:val="B2541A"/>
          <w:sz w:val="28"/>
          <w:szCs w:val="28"/>
        </w:rPr>
        <w:t>. International transfers</w:t>
      </w:r>
    </w:p>
    <w:p w14:paraId="09C11E78"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1584"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481942018"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50BA85B5" w14:textId="77777777" w:rsidR="00F7342B" w:rsidRDefault="00F7342B" w:rsidP="00D963F5">
      <w:pPr>
        <w:pStyle w:val="BodyText"/>
        <w:ind w:left="284"/>
      </w:pPr>
    </w:p>
    <w:p w14:paraId="1EA85FBA" w14:textId="77777777" w:rsidR="00F7342B" w:rsidRPr="0090109C" w:rsidRDefault="00ED1385" w:rsidP="00D963F5">
      <w:pPr>
        <w:pStyle w:val="BodyText"/>
        <w:keepLines/>
        <w:ind w:left="284"/>
        <w:jc w:val="both"/>
        <w:rPr>
          <w:rFonts w:asciiTheme="minorHAnsi" w:hAnsiTheme="minorHAnsi" w:cstheme="minorHAnsi"/>
        </w:rPr>
      </w:pPr>
      <w:r w:rsidRPr="0090109C">
        <w:rPr>
          <w:rFonts w:asciiTheme="minorHAnsi" w:hAnsiTheme="minorHAnsi" w:cstheme="minorHAnsi"/>
          <w:color w:val="000000"/>
          <w:sz w:val="22"/>
          <w:szCs w:val="22"/>
        </w:rPr>
        <w:t>The website, its database and backups are hosted in the UK. Google may process GA4 and reCAPTCHA information outside the UK, including in the United States. Where a restricted transfer occurs, it is protected using an applicable UK adequacy regulation, including the UK Extension to the EU-US Data Privacy Framework where available, and/or approved contractual safeguards such as the UK International Data Transfer Addendum.</w:t>
      </w:r>
    </w:p>
    <w:p w14:paraId="3C6D166C" w14:textId="77777777" w:rsidR="00F7342B" w:rsidRDefault="00F7342B" w:rsidP="00D963F5">
      <w:pPr>
        <w:pStyle w:val="BodyText"/>
        <w:ind w:left="284"/>
      </w:pPr>
    </w:p>
    <w:p w14:paraId="4001FB63" w14:textId="06DF0560" w:rsidR="00F7342B" w:rsidRDefault="00D963F5" w:rsidP="00D963F5">
      <w:pPr>
        <w:keepNext/>
        <w:ind w:left="284"/>
      </w:pPr>
      <w:r>
        <w:rPr>
          <w:b/>
          <w:bCs/>
          <w:color w:val="B2541A"/>
          <w:sz w:val="28"/>
          <w:szCs w:val="28"/>
        </w:rPr>
        <w:t>8</w:t>
      </w:r>
      <w:r w:rsidR="00ED1385">
        <w:rPr>
          <w:b/>
          <w:bCs/>
          <w:color w:val="B2541A"/>
          <w:sz w:val="28"/>
          <w:szCs w:val="28"/>
        </w:rPr>
        <w:t>. How long we keep information</w:t>
      </w:r>
    </w:p>
    <w:p w14:paraId="2715C9C0"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6704"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1287240702"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09E99ADA" w14:textId="77777777" w:rsidR="00F7342B" w:rsidRDefault="00F7342B" w:rsidP="00D963F5">
      <w:pPr>
        <w:pStyle w:val="BodyText"/>
        <w:ind w:left="284"/>
      </w:pPr>
    </w:p>
    <w:p w14:paraId="61E65757" w14:textId="51C1572D" w:rsidR="00F7342B" w:rsidRPr="00C2040E" w:rsidRDefault="00ED1385" w:rsidP="00C2040E">
      <w:pPr>
        <w:pStyle w:val="ListParagraph"/>
        <w:keepNext/>
        <w:rPr>
          <w:rFonts w:asciiTheme="minorHAnsi" w:hAnsiTheme="minorHAnsi" w:cstheme="minorHAnsi"/>
          <w:b/>
          <w:bCs/>
          <w:color w:val="000000"/>
        </w:rPr>
      </w:pPr>
      <w:r w:rsidRPr="00C2040E">
        <w:rPr>
          <w:rFonts w:asciiTheme="minorHAnsi" w:hAnsiTheme="minorHAnsi" w:cstheme="minorHAnsi"/>
          <w:b/>
          <w:bCs/>
          <w:color w:val="000000"/>
        </w:rPr>
        <w:t>Contact forms</w:t>
      </w:r>
      <w:r w:rsidR="00B03AC5">
        <w:rPr>
          <w:rFonts w:asciiTheme="minorHAnsi" w:hAnsiTheme="minorHAnsi" w:cstheme="minorHAnsi"/>
          <w:b/>
          <w:bCs/>
          <w:color w:val="000000"/>
        </w:rPr>
        <w:t xml:space="preserve"> - </w:t>
      </w:r>
      <w:r w:rsidR="00B03AC5" w:rsidRPr="00B03AC5">
        <w:rPr>
          <w:rFonts w:asciiTheme="minorHAnsi" w:hAnsiTheme="minorHAnsi" w:cstheme="minorHAnsi"/>
          <w:color w:val="000000"/>
        </w:rPr>
        <w:t>C</w:t>
      </w:r>
      <w:r w:rsidRPr="00B03AC5">
        <w:rPr>
          <w:rFonts w:asciiTheme="minorHAnsi" w:hAnsiTheme="minorHAnsi" w:cstheme="minorHAnsi"/>
          <w:color w:val="000000"/>
        </w:rPr>
        <w:t>o</w:t>
      </w:r>
      <w:r w:rsidRPr="00C2040E">
        <w:rPr>
          <w:rFonts w:asciiTheme="minorHAnsi" w:hAnsiTheme="minorHAnsi" w:cstheme="minorHAnsi"/>
          <w:color w:val="000000"/>
        </w:rPr>
        <w:t>pies stored in WordPress are automatically deleted after 12 months. If an enquiry develops into a business relationship, relevant internal correspondence and records may be kept for longer in line with our contractual, legal and record-keeping requirements.</w:t>
      </w:r>
    </w:p>
    <w:p w14:paraId="5CB17CA5" w14:textId="77777777" w:rsidR="00F7342B" w:rsidRPr="00C2040E" w:rsidRDefault="00F7342B" w:rsidP="00D963F5">
      <w:pPr>
        <w:pStyle w:val="BodyText"/>
        <w:ind w:left="284"/>
        <w:rPr>
          <w:rFonts w:asciiTheme="minorHAnsi" w:hAnsiTheme="minorHAnsi" w:cstheme="minorHAnsi"/>
        </w:rPr>
      </w:pPr>
    </w:p>
    <w:p w14:paraId="2007B031" w14:textId="6FE88639" w:rsidR="00F7342B" w:rsidRPr="00B03AC5" w:rsidRDefault="00ED1385" w:rsidP="00B03AC5">
      <w:pPr>
        <w:pStyle w:val="ListParagraph"/>
        <w:keepNext/>
        <w:rPr>
          <w:rFonts w:asciiTheme="minorHAnsi" w:hAnsiTheme="minorHAnsi" w:cstheme="minorHAnsi"/>
          <w:b/>
          <w:bCs/>
          <w:color w:val="000000"/>
        </w:rPr>
      </w:pPr>
      <w:r w:rsidRPr="00C2040E">
        <w:rPr>
          <w:rFonts w:asciiTheme="minorHAnsi" w:hAnsiTheme="minorHAnsi" w:cstheme="minorHAnsi"/>
          <w:b/>
          <w:bCs/>
          <w:color w:val="000000"/>
        </w:rPr>
        <w:t>Job applications and CVs</w:t>
      </w:r>
      <w:r w:rsidR="00B03AC5">
        <w:rPr>
          <w:rFonts w:asciiTheme="minorHAnsi" w:hAnsiTheme="minorHAnsi" w:cstheme="minorHAnsi"/>
          <w:b/>
          <w:bCs/>
          <w:color w:val="000000"/>
        </w:rPr>
        <w:t xml:space="preserve"> - </w:t>
      </w:r>
      <w:r w:rsidR="00B03AC5" w:rsidRPr="00B03AC5">
        <w:rPr>
          <w:rFonts w:asciiTheme="minorHAnsi" w:hAnsiTheme="minorHAnsi" w:cstheme="minorHAnsi"/>
          <w:color w:val="000000"/>
        </w:rPr>
        <w:t>C</w:t>
      </w:r>
      <w:r w:rsidRPr="00B03AC5">
        <w:rPr>
          <w:rFonts w:asciiTheme="minorHAnsi" w:hAnsiTheme="minorHAnsi" w:cstheme="minorHAnsi"/>
          <w:color w:val="000000"/>
        </w:rPr>
        <w:t>opies stored in WordPress are automatically deleted after six months. Information about unsuccessful candidates is normally retained internally for up to six months after the recruitment process ends. If you are appointed, relevant information becomes part of your employee record. We will retain an application for possible future vacancies only where there is a clear basis to do so and you have been told.</w:t>
      </w:r>
    </w:p>
    <w:p w14:paraId="61FF1101" w14:textId="77777777" w:rsidR="00F7342B" w:rsidRPr="00C2040E" w:rsidRDefault="00F7342B" w:rsidP="00D963F5">
      <w:pPr>
        <w:pStyle w:val="BodyText"/>
        <w:ind w:left="284"/>
        <w:rPr>
          <w:rFonts w:asciiTheme="minorHAnsi" w:hAnsiTheme="minorHAnsi" w:cstheme="minorHAnsi"/>
        </w:rPr>
      </w:pPr>
    </w:p>
    <w:p w14:paraId="113C3EF7" w14:textId="72BB6D0C" w:rsidR="00F7342B" w:rsidRPr="00B03AC5" w:rsidRDefault="00ED1385" w:rsidP="00B03AC5">
      <w:pPr>
        <w:pStyle w:val="ListParagraph"/>
        <w:keepNext/>
        <w:rPr>
          <w:rFonts w:asciiTheme="minorHAnsi" w:hAnsiTheme="minorHAnsi" w:cstheme="minorHAnsi"/>
          <w:b/>
          <w:bCs/>
          <w:color w:val="000000"/>
        </w:rPr>
      </w:pPr>
      <w:r w:rsidRPr="00C2040E">
        <w:rPr>
          <w:rFonts w:asciiTheme="minorHAnsi" w:hAnsiTheme="minorHAnsi" w:cstheme="minorHAnsi"/>
          <w:b/>
          <w:bCs/>
          <w:color w:val="000000"/>
        </w:rPr>
        <w:t>Security and server logs</w:t>
      </w:r>
      <w:r w:rsidR="00B03AC5">
        <w:rPr>
          <w:rFonts w:asciiTheme="minorHAnsi" w:hAnsiTheme="minorHAnsi" w:cstheme="minorHAnsi"/>
          <w:b/>
          <w:bCs/>
          <w:color w:val="000000"/>
        </w:rPr>
        <w:t xml:space="preserve"> </w:t>
      </w:r>
      <w:r w:rsidR="00B03AC5" w:rsidRPr="00B03AC5">
        <w:rPr>
          <w:rFonts w:asciiTheme="minorHAnsi" w:hAnsiTheme="minorHAnsi" w:cstheme="minorHAnsi"/>
          <w:color w:val="000000"/>
        </w:rPr>
        <w:t>- K</w:t>
      </w:r>
      <w:r w:rsidRPr="00B03AC5">
        <w:rPr>
          <w:rFonts w:asciiTheme="minorHAnsi" w:hAnsiTheme="minorHAnsi" w:cstheme="minorHAnsi"/>
          <w:color w:val="000000"/>
        </w:rPr>
        <w:t>ept only for as long as reasonably necessary to operate and secure the website, investigate incidents and meet the provider's documented operational requirements.</w:t>
      </w:r>
    </w:p>
    <w:p w14:paraId="4F4836E9" w14:textId="77777777" w:rsidR="00F7342B" w:rsidRPr="00C2040E" w:rsidRDefault="00F7342B" w:rsidP="00D963F5">
      <w:pPr>
        <w:pStyle w:val="BodyText"/>
        <w:ind w:left="284"/>
        <w:rPr>
          <w:rFonts w:asciiTheme="minorHAnsi" w:hAnsiTheme="minorHAnsi" w:cstheme="minorHAnsi"/>
        </w:rPr>
      </w:pPr>
    </w:p>
    <w:p w14:paraId="2ABBB5A3" w14:textId="77777777" w:rsidR="00D64861" w:rsidRDefault="00ED1385" w:rsidP="00D64861">
      <w:pPr>
        <w:pStyle w:val="ListParagraph"/>
        <w:keepNext/>
        <w:rPr>
          <w:rFonts w:asciiTheme="minorHAnsi" w:hAnsiTheme="minorHAnsi" w:cstheme="minorHAnsi"/>
          <w:color w:val="000000"/>
        </w:rPr>
      </w:pPr>
      <w:r w:rsidRPr="00C2040E">
        <w:rPr>
          <w:rFonts w:asciiTheme="minorHAnsi" w:hAnsiTheme="minorHAnsi" w:cstheme="minorHAnsi"/>
          <w:b/>
          <w:bCs/>
          <w:color w:val="000000"/>
        </w:rPr>
        <w:t>Consent and analytics records</w:t>
      </w:r>
      <w:r w:rsidR="00B03AC5">
        <w:rPr>
          <w:rFonts w:asciiTheme="minorHAnsi" w:hAnsiTheme="minorHAnsi" w:cstheme="minorHAnsi"/>
          <w:b/>
          <w:bCs/>
          <w:color w:val="000000"/>
        </w:rPr>
        <w:t xml:space="preserve"> - </w:t>
      </w:r>
      <w:r w:rsidR="00B03AC5" w:rsidRPr="00B03AC5">
        <w:rPr>
          <w:rFonts w:asciiTheme="minorHAnsi" w:hAnsiTheme="minorHAnsi" w:cstheme="minorHAnsi"/>
          <w:color w:val="000000"/>
        </w:rPr>
        <w:t>K</w:t>
      </w:r>
      <w:r w:rsidRPr="00B03AC5">
        <w:rPr>
          <w:rFonts w:asciiTheme="minorHAnsi" w:hAnsiTheme="minorHAnsi" w:cstheme="minorHAnsi"/>
          <w:color w:val="000000"/>
        </w:rPr>
        <w:t>ept for as long as reasonably necessary to honour and demonstrate your choice, produce website reports and meet accountability requirements, then deleted or anonymised.</w:t>
      </w:r>
    </w:p>
    <w:p w14:paraId="2BEC80DB" w14:textId="77777777" w:rsidR="00D64861" w:rsidRDefault="00D64861" w:rsidP="00D64861">
      <w:pPr>
        <w:pStyle w:val="ListParagraph"/>
        <w:keepNext/>
        <w:rPr>
          <w:b/>
          <w:bCs/>
          <w:color w:val="B2541A"/>
          <w:sz w:val="28"/>
          <w:szCs w:val="28"/>
        </w:rPr>
      </w:pPr>
    </w:p>
    <w:p w14:paraId="2C0C849B" w14:textId="7E33FFE2" w:rsidR="00F7342B" w:rsidRDefault="00D963F5" w:rsidP="00D64861">
      <w:pPr>
        <w:pStyle w:val="ListParagraph"/>
        <w:keepNext/>
      </w:pPr>
      <w:r>
        <w:rPr>
          <w:b/>
          <w:bCs/>
          <w:color w:val="B2541A"/>
          <w:sz w:val="28"/>
          <w:szCs w:val="28"/>
        </w:rPr>
        <w:t>9</w:t>
      </w:r>
      <w:r w:rsidR="00ED1385">
        <w:rPr>
          <w:b/>
          <w:bCs/>
          <w:color w:val="B2541A"/>
          <w:sz w:val="28"/>
          <w:szCs w:val="28"/>
        </w:rPr>
        <w:t>. Your rights</w:t>
      </w:r>
    </w:p>
    <w:p w14:paraId="7747EEF8"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9776"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2002776506"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1DA796EF" w14:textId="77777777" w:rsidR="00F7342B" w:rsidRDefault="00F7342B" w:rsidP="00D963F5">
      <w:pPr>
        <w:pStyle w:val="BodyText"/>
        <w:ind w:left="284"/>
      </w:pPr>
    </w:p>
    <w:p w14:paraId="41560599" w14:textId="77777777" w:rsidR="00F7342B" w:rsidRPr="004F0FFF" w:rsidRDefault="00ED1385" w:rsidP="00D963F5">
      <w:pPr>
        <w:pStyle w:val="BodyText"/>
        <w:keepLines/>
        <w:ind w:left="284"/>
        <w:jc w:val="both"/>
        <w:rPr>
          <w:rFonts w:asciiTheme="minorHAnsi" w:hAnsiTheme="minorHAnsi" w:cstheme="minorHAnsi"/>
        </w:rPr>
      </w:pPr>
      <w:r w:rsidRPr="004F0FFF">
        <w:rPr>
          <w:rFonts w:asciiTheme="minorHAnsi" w:hAnsiTheme="minorHAnsi" w:cstheme="minorHAnsi"/>
          <w:color w:val="000000"/>
          <w:sz w:val="22"/>
          <w:szCs w:val="22"/>
        </w:rPr>
        <w:t>Depending on the circumstances and the legal basis we rely on, you may have the right to ask for access to your personal information, correction of inaccurate information, deletion, restriction of processing, or transfer of information you provided to another organisation. You may also have the right to object to processing. These rights are not absolute and an exemption may apply in some cases.</w:t>
      </w:r>
    </w:p>
    <w:p w14:paraId="1C218FF5" w14:textId="77777777" w:rsidR="00F7342B" w:rsidRPr="004F0FFF" w:rsidRDefault="00F7342B" w:rsidP="00D963F5">
      <w:pPr>
        <w:pStyle w:val="BodyText"/>
        <w:ind w:left="284"/>
        <w:rPr>
          <w:rFonts w:asciiTheme="minorHAnsi" w:hAnsiTheme="minorHAnsi" w:cstheme="minorHAnsi"/>
        </w:rPr>
      </w:pPr>
    </w:p>
    <w:p w14:paraId="4E9C6785" w14:textId="77777777" w:rsidR="00F7342B" w:rsidRPr="004F0FFF" w:rsidRDefault="00ED1385" w:rsidP="00D963F5">
      <w:pPr>
        <w:pStyle w:val="BodyText"/>
        <w:keepLines/>
        <w:ind w:left="284"/>
        <w:jc w:val="both"/>
        <w:rPr>
          <w:rFonts w:asciiTheme="minorHAnsi" w:hAnsiTheme="minorHAnsi" w:cstheme="minorHAnsi"/>
        </w:rPr>
      </w:pPr>
      <w:r w:rsidRPr="004F0FFF">
        <w:rPr>
          <w:rFonts w:asciiTheme="minorHAnsi" w:hAnsiTheme="minorHAnsi" w:cstheme="minorHAnsi"/>
          <w:b/>
          <w:bCs/>
          <w:color w:val="000000"/>
          <w:sz w:val="22"/>
          <w:szCs w:val="22"/>
        </w:rPr>
        <w:t xml:space="preserve">Your right to object: </w:t>
      </w:r>
      <w:r w:rsidRPr="004F0FFF">
        <w:rPr>
          <w:rFonts w:asciiTheme="minorHAnsi" w:hAnsiTheme="minorHAnsi" w:cstheme="minorHAnsi"/>
          <w:color w:val="000000"/>
          <w:sz w:val="22"/>
          <w:szCs w:val="22"/>
        </w:rPr>
        <w:t>where we rely on legitimate interests, you may object to our use of your personal information. We will stop unless we have compelling legitimate grounds to continue or need the information for legal claims.</w:t>
      </w:r>
    </w:p>
    <w:p w14:paraId="613C3806" w14:textId="77777777" w:rsidR="00F7342B" w:rsidRPr="004F0FFF" w:rsidRDefault="00F7342B" w:rsidP="00D963F5">
      <w:pPr>
        <w:pStyle w:val="BodyText"/>
        <w:ind w:left="284"/>
        <w:rPr>
          <w:rFonts w:asciiTheme="minorHAnsi" w:hAnsiTheme="minorHAnsi" w:cstheme="minorHAnsi"/>
        </w:rPr>
      </w:pPr>
    </w:p>
    <w:p w14:paraId="5E3E2ECC" w14:textId="77777777" w:rsidR="00F7342B" w:rsidRPr="004F0FFF" w:rsidRDefault="00ED1385" w:rsidP="00D963F5">
      <w:pPr>
        <w:pStyle w:val="BodyText"/>
        <w:keepLines/>
        <w:ind w:left="284"/>
        <w:jc w:val="both"/>
        <w:rPr>
          <w:rFonts w:asciiTheme="minorHAnsi" w:hAnsiTheme="minorHAnsi" w:cstheme="minorHAnsi"/>
        </w:rPr>
      </w:pPr>
      <w:r w:rsidRPr="004F0FFF">
        <w:rPr>
          <w:rFonts w:asciiTheme="minorHAnsi" w:hAnsiTheme="minorHAnsi" w:cstheme="minorHAnsi"/>
          <w:color w:val="000000"/>
          <w:sz w:val="22"/>
          <w:szCs w:val="22"/>
        </w:rPr>
        <w:t>Where processing is based on consent, you may withdraw consent at any time. To exercise a right, contact info@brown-carroll.co.uk or call 01268 243850. We normally respond within one month and do not charge a fee unless a request is manifestly unfounded or excessive.</w:t>
      </w:r>
    </w:p>
    <w:p w14:paraId="1296222D" w14:textId="77777777" w:rsidR="00F7342B" w:rsidRDefault="00F7342B" w:rsidP="00D963F5">
      <w:pPr>
        <w:pStyle w:val="BodyText"/>
        <w:ind w:left="284"/>
      </w:pPr>
    </w:p>
    <w:p w14:paraId="24A9D890" w14:textId="4CCA1C23" w:rsidR="00F7342B" w:rsidRDefault="00D963F5" w:rsidP="00D963F5">
      <w:pPr>
        <w:keepNext/>
        <w:ind w:left="284"/>
      </w:pPr>
      <w:r>
        <w:rPr>
          <w:b/>
          <w:bCs/>
          <w:color w:val="B2541A"/>
          <w:sz w:val="28"/>
          <w:szCs w:val="28"/>
        </w:rPr>
        <w:lastRenderedPageBreak/>
        <w:t>10</w:t>
      </w:r>
      <w:r w:rsidR="00ED1385">
        <w:rPr>
          <w:b/>
          <w:bCs/>
          <w:color w:val="B2541A"/>
          <w:sz w:val="28"/>
          <w:szCs w:val="28"/>
        </w:rPr>
        <w:t>. Complaints</w:t>
      </w:r>
    </w:p>
    <w:p w14:paraId="22E5D957"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2608"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541648176"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66CFADF4" w14:textId="77777777" w:rsidR="00F7342B" w:rsidRDefault="00F7342B" w:rsidP="00D963F5">
      <w:pPr>
        <w:pStyle w:val="BodyText"/>
        <w:ind w:left="284"/>
      </w:pPr>
    </w:p>
    <w:p w14:paraId="79B63F6D" w14:textId="77777777" w:rsidR="00FD64D2" w:rsidRDefault="00ED1385" w:rsidP="00344B0C">
      <w:pPr>
        <w:pStyle w:val="BodyText"/>
        <w:keepLines/>
        <w:ind w:left="284"/>
        <w:jc w:val="both"/>
        <w:rPr>
          <w:rFonts w:asciiTheme="minorHAnsi" w:hAnsiTheme="minorHAnsi" w:cstheme="minorHAnsi"/>
          <w:color w:val="000000"/>
          <w:sz w:val="22"/>
          <w:szCs w:val="22"/>
        </w:rPr>
      </w:pPr>
      <w:r w:rsidRPr="004F0FFF">
        <w:rPr>
          <w:rFonts w:asciiTheme="minorHAnsi" w:hAnsiTheme="minorHAnsi" w:cstheme="minorHAnsi"/>
          <w:color w:val="000000"/>
          <w:sz w:val="22"/>
          <w:szCs w:val="22"/>
        </w:rPr>
        <w:t>Please contact us first if you have a</w:t>
      </w:r>
      <w:r w:rsidR="00FD64D2">
        <w:rPr>
          <w:rFonts w:asciiTheme="minorHAnsi" w:hAnsiTheme="minorHAnsi" w:cstheme="minorHAnsi"/>
          <w:color w:val="000000"/>
          <w:sz w:val="22"/>
          <w:szCs w:val="22"/>
        </w:rPr>
        <w:t>ny</w:t>
      </w:r>
      <w:r w:rsidRPr="004F0FFF">
        <w:rPr>
          <w:rFonts w:asciiTheme="minorHAnsi" w:hAnsiTheme="minorHAnsi" w:cstheme="minorHAnsi"/>
          <w:color w:val="000000"/>
          <w:sz w:val="22"/>
          <w:szCs w:val="22"/>
        </w:rPr>
        <w:t xml:space="preserve"> concern about how we use your information. You also have the right to complain to the Information Commissioner's Office (ICO), the UK's data protection regulator. Information about making a complaint is available at</w:t>
      </w:r>
      <w:r w:rsidR="00FD64D2">
        <w:rPr>
          <w:rFonts w:asciiTheme="minorHAnsi" w:hAnsiTheme="minorHAnsi" w:cstheme="minorHAnsi"/>
          <w:color w:val="000000"/>
          <w:sz w:val="22"/>
          <w:szCs w:val="22"/>
        </w:rPr>
        <w:t>;</w:t>
      </w:r>
    </w:p>
    <w:p w14:paraId="6BD29063" w14:textId="26565015" w:rsidR="00FD64D2" w:rsidRDefault="00ED1385" w:rsidP="00FD64D2">
      <w:pPr>
        <w:pStyle w:val="BodyText"/>
        <w:keepLines/>
        <w:ind w:left="284" w:firstLine="436"/>
        <w:jc w:val="both"/>
        <w:rPr>
          <w:rFonts w:asciiTheme="minorHAnsi" w:hAnsiTheme="minorHAnsi" w:cstheme="minorHAnsi"/>
          <w:color w:val="000000"/>
          <w:sz w:val="22"/>
          <w:szCs w:val="22"/>
        </w:rPr>
      </w:pPr>
      <w:r w:rsidRPr="004F0FFF">
        <w:rPr>
          <w:rFonts w:asciiTheme="minorHAnsi" w:hAnsiTheme="minorHAnsi" w:cstheme="minorHAnsi"/>
          <w:color w:val="000000"/>
          <w:sz w:val="22"/>
          <w:szCs w:val="22"/>
        </w:rPr>
        <w:t xml:space="preserve"> </w:t>
      </w:r>
      <w:hyperlink r:id="rId9" w:history="1">
        <w:r w:rsidR="00FD64D2" w:rsidRPr="00FA22EF">
          <w:rPr>
            <w:rStyle w:val="Hyperlink"/>
            <w:rFonts w:asciiTheme="minorHAnsi" w:hAnsiTheme="minorHAnsi" w:cstheme="minorHAnsi"/>
            <w:sz w:val="22"/>
            <w:szCs w:val="22"/>
          </w:rPr>
          <w:t>www.ico.org.uk/make-a-complaint</w:t>
        </w:r>
      </w:hyperlink>
      <w:r w:rsidRPr="004F0FFF">
        <w:rPr>
          <w:rFonts w:asciiTheme="minorHAnsi" w:hAnsiTheme="minorHAnsi" w:cstheme="minorHAnsi"/>
          <w:color w:val="000000"/>
          <w:sz w:val="22"/>
          <w:szCs w:val="22"/>
        </w:rPr>
        <w:t xml:space="preserve"> </w:t>
      </w:r>
    </w:p>
    <w:p w14:paraId="012BDE8C" w14:textId="77777777" w:rsidR="00FD64D2" w:rsidRDefault="00ED1385" w:rsidP="00FD64D2">
      <w:pPr>
        <w:pStyle w:val="BodyText"/>
        <w:keepLines/>
        <w:ind w:left="284" w:firstLine="436"/>
        <w:jc w:val="both"/>
        <w:rPr>
          <w:rFonts w:asciiTheme="minorHAnsi" w:hAnsiTheme="minorHAnsi" w:cstheme="minorHAnsi"/>
          <w:color w:val="000000"/>
          <w:sz w:val="22"/>
          <w:szCs w:val="22"/>
        </w:rPr>
      </w:pPr>
      <w:r w:rsidRPr="004F0FFF">
        <w:rPr>
          <w:rFonts w:asciiTheme="minorHAnsi" w:hAnsiTheme="minorHAnsi" w:cstheme="minorHAnsi"/>
          <w:color w:val="000000"/>
          <w:sz w:val="22"/>
          <w:szCs w:val="22"/>
        </w:rPr>
        <w:t xml:space="preserve">or by </w:t>
      </w:r>
    </w:p>
    <w:p w14:paraId="5BF6A1D4" w14:textId="46E764EE" w:rsidR="004F0FFF" w:rsidRDefault="00FD64D2" w:rsidP="00FD64D2">
      <w:pPr>
        <w:pStyle w:val="BodyText"/>
        <w:keepLines/>
        <w:ind w:left="284" w:firstLine="436"/>
        <w:jc w:val="both"/>
        <w:rPr>
          <w:rFonts w:asciiTheme="minorHAnsi" w:hAnsiTheme="minorHAnsi" w:cstheme="minorHAnsi"/>
          <w:color w:val="000000"/>
          <w:sz w:val="22"/>
          <w:szCs w:val="22"/>
        </w:rPr>
      </w:pPr>
      <w:r>
        <w:rPr>
          <w:rFonts w:asciiTheme="minorHAnsi" w:hAnsiTheme="minorHAnsi" w:cstheme="minorHAnsi"/>
          <w:color w:val="000000"/>
          <w:sz w:val="22"/>
          <w:szCs w:val="22"/>
        </w:rPr>
        <w:t>C</w:t>
      </w:r>
      <w:r w:rsidR="00ED1385" w:rsidRPr="004F0FFF">
        <w:rPr>
          <w:rFonts w:asciiTheme="minorHAnsi" w:hAnsiTheme="minorHAnsi" w:cstheme="minorHAnsi"/>
          <w:color w:val="000000"/>
          <w:sz w:val="22"/>
          <w:szCs w:val="22"/>
        </w:rPr>
        <w:t>alling 0303 123 1113.</w:t>
      </w:r>
    </w:p>
    <w:p w14:paraId="2165DFA7" w14:textId="77777777" w:rsidR="00FD64D2" w:rsidRDefault="00FD64D2" w:rsidP="00344B0C">
      <w:pPr>
        <w:pStyle w:val="BodyText"/>
        <w:keepLines/>
        <w:ind w:left="284"/>
        <w:jc w:val="both"/>
        <w:rPr>
          <w:b/>
          <w:bCs/>
          <w:color w:val="B2541A"/>
          <w:sz w:val="28"/>
          <w:szCs w:val="28"/>
        </w:rPr>
      </w:pPr>
    </w:p>
    <w:p w14:paraId="308F0971" w14:textId="5B1F546C" w:rsidR="00F7342B" w:rsidRDefault="00ED1385" w:rsidP="00D963F5">
      <w:pPr>
        <w:keepNext/>
        <w:ind w:left="284"/>
      </w:pPr>
      <w:r>
        <w:rPr>
          <w:b/>
          <w:bCs/>
          <w:color w:val="B2541A"/>
          <w:sz w:val="28"/>
          <w:szCs w:val="28"/>
        </w:rPr>
        <w:t>1</w:t>
      </w:r>
      <w:r w:rsidR="00D963F5">
        <w:rPr>
          <w:b/>
          <w:bCs/>
          <w:color w:val="B2541A"/>
          <w:sz w:val="28"/>
          <w:szCs w:val="28"/>
        </w:rPr>
        <w:t>1</w:t>
      </w:r>
      <w:r>
        <w:rPr>
          <w:b/>
          <w:bCs/>
          <w:color w:val="B2541A"/>
          <w:sz w:val="28"/>
          <w:szCs w:val="28"/>
        </w:rPr>
        <w:t>. Changes to this notice</w:t>
      </w:r>
    </w:p>
    <w:p w14:paraId="7A69FA1B" w14:textId="77777777" w:rsidR="00F7342B" w:rsidRDefault="00ED1385" w:rsidP="00D963F5">
      <w:pPr>
        <w:pStyle w:val="BodyText"/>
        <w:spacing w:before="5"/>
        <w:ind w:left="284"/>
        <w:rPr>
          <w:rFonts w:asciiTheme="minorHAnsi" w:hAnsiTheme="minorHAnsi" w:cstheme="minorHAnsi"/>
          <w:sz w:val="22"/>
          <w:szCs w:val="22"/>
        </w:rPr>
      </w:pPr>
      <w:r>
        <w:rPr>
          <w:rFonts w:asciiTheme="minorHAnsi" w:hAnsiTheme="minorHAnsi" w:cstheme="minorHAnsi"/>
          <w:noProof/>
          <w:sz w:val="22"/>
          <w:szCs w:val="22"/>
        </w:rPr>
        <mc:AlternateContent>
          <mc:Choice Requires="wps">
            <w:drawing>
              <wp:anchor distT="0" distB="0" distL="0" distR="0" simplePos="0" relativeHeight="251655680" behindDoc="1" locked="0" layoutInCell="1" allowOverlap="1" wp14:anchorId="77E24A1C" wp14:editId="4C5F1944">
                <wp:simplePos x="0" y="0"/>
                <wp:positionH relativeFrom="page">
                  <wp:posOffset>576580</wp:posOffset>
                </wp:positionH>
                <wp:positionV relativeFrom="paragraph">
                  <wp:posOffset>179705</wp:posOffset>
                </wp:positionV>
                <wp:extent cx="6312535" cy="12700"/>
                <wp:effectExtent l="0" t="0" r="0" b="0"/>
                <wp:wrapTopAndBottom/>
                <wp:docPr id="1141359749" name="docshape1" descr="Decorative section divide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12535" cy="12700"/>
                        </a:xfrm>
                        <a:custGeom>
                          <a:avLst/>
                          <a:gdLst>
                            <a:gd name="T0" fmla="+- 0 1628 908"/>
                            <a:gd name="T1" fmla="*/ T0 w 9941"/>
                            <a:gd name="T2" fmla="+- 0 283 283"/>
                            <a:gd name="T3" fmla="*/ 283 h 20"/>
                            <a:gd name="T4" fmla="+- 0 1623 908"/>
                            <a:gd name="T5" fmla="*/ T4 w 9941"/>
                            <a:gd name="T6" fmla="+- 0 283 283"/>
                            <a:gd name="T7" fmla="*/ 283 h 20"/>
                            <a:gd name="T8" fmla="+- 0 1608 908"/>
                            <a:gd name="T9" fmla="*/ T8 w 9941"/>
                            <a:gd name="T10" fmla="+- 0 283 283"/>
                            <a:gd name="T11" fmla="*/ 283 h 20"/>
                            <a:gd name="T12" fmla="+- 0 908 908"/>
                            <a:gd name="T13" fmla="*/ T12 w 9941"/>
                            <a:gd name="T14" fmla="+- 0 283 283"/>
                            <a:gd name="T15" fmla="*/ 283 h 20"/>
                            <a:gd name="T16" fmla="+- 0 908 908"/>
                            <a:gd name="T17" fmla="*/ T16 w 9941"/>
                            <a:gd name="T18" fmla="+- 0 302 283"/>
                            <a:gd name="T19" fmla="*/ 302 h 20"/>
                            <a:gd name="T20" fmla="+- 0 1608 908"/>
                            <a:gd name="T21" fmla="*/ T20 w 9941"/>
                            <a:gd name="T22" fmla="+- 0 302 283"/>
                            <a:gd name="T23" fmla="*/ 302 h 20"/>
                            <a:gd name="T24" fmla="+- 0 1623 908"/>
                            <a:gd name="T25" fmla="*/ T24 w 9941"/>
                            <a:gd name="T26" fmla="+- 0 302 283"/>
                            <a:gd name="T27" fmla="*/ 302 h 20"/>
                            <a:gd name="T28" fmla="+- 0 1628 908"/>
                            <a:gd name="T29" fmla="*/ T28 w 9941"/>
                            <a:gd name="T30" fmla="+- 0 302 283"/>
                            <a:gd name="T31" fmla="*/ 302 h 20"/>
                            <a:gd name="T32" fmla="+- 0 1628 908"/>
                            <a:gd name="T33" fmla="*/ T32 w 9941"/>
                            <a:gd name="T34" fmla="+- 0 283 283"/>
                            <a:gd name="T35" fmla="*/ 283 h 20"/>
                            <a:gd name="T36" fmla="+- 0 10848 908"/>
                            <a:gd name="T37" fmla="*/ T36 w 9941"/>
                            <a:gd name="T38" fmla="+- 0 283 283"/>
                            <a:gd name="T39" fmla="*/ 283 h 20"/>
                            <a:gd name="T40" fmla="+- 0 1628 908"/>
                            <a:gd name="T41" fmla="*/ T40 w 9941"/>
                            <a:gd name="T42" fmla="+- 0 283 283"/>
                            <a:gd name="T43" fmla="*/ 283 h 20"/>
                            <a:gd name="T44" fmla="+- 0 1628 908"/>
                            <a:gd name="T45" fmla="*/ T44 w 9941"/>
                            <a:gd name="T46" fmla="+- 0 302 283"/>
                            <a:gd name="T47" fmla="*/ 302 h 20"/>
                            <a:gd name="T48" fmla="+- 0 10848 908"/>
                            <a:gd name="T49" fmla="*/ T48 w 9941"/>
                            <a:gd name="T50" fmla="+- 0 302 283"/>
                            <a:gd name="T51" fmla="*/ 302 h 20"/>
                            <a:gd name="T52" fmla="+- 0 10848 908"/>
                            <a:gd name="T53" fmla="*/ T52 w 9941"/>
                            <a:gd name="T54" fmla="+- 0 283 283"/>
                            <a:gd name="T55" fmla="*/ 28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9941" h="20">
                              <a:moveTo>
                                <a:pt x="720" y="0"/>
                              </a:moveTo>
                              <a:lnTo>
                                <a:pt x="715" y="0"/>
                              </a:lnTo>
                              <a:lnTo>
                                <a:pt x="700" y="0"/>
                              </a:lnTo>
                              <a:lnTo>
                                <a:pt x="0" y="0"/>
                              </a:lnTo>
                              <a:lnTo>
                                <a:pt x="0" y="19"/>
                              </a:lnTo>
                              <a:lnTo>
                                <a:pt x="700" y="19"/>
                              </a:lnTo>
                              <a:lnTo>
                                <a:pt x="715" y="19"/>
                              </a:lnTo>
                              <a:lnTo>
                                <a:pt x="720" y="19"/>
                              </a:lnTo>
                              <a:lnTo>
                                <a:pt x="720" y="0"/>
                              </a:lnTo>
                              <a:close/>
                              <a:moveTo>
                                <a:pt x="9940" y="0"/>
                              </a:moveTo>
                              <a:lnTo>
                                <a:pt x="720" y="0"/>
                              </a:lnTo>
                              <a:lnTo>
                                <a:pt x="720" y="19"/>
                              </a:lnTo>
                              <a:lnTo>
                                <a:pt x="9940" y="19"/>
                              </a:lnTo>
                              <a:lnTo>
                                <a:pt x="9940" y="0"/>
                              </a:lnTo>
                              <a:close/>
                            </a:path>
                          </a:pathLst>
                        </a:custGeom>
                        <a:solidFill>
                          <a:srgbClr val="B254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06446" id="docshape1" o:spid="_x0000_s1026" style="position:absolute;margin-left:45.4pt;margin-top:14.15pt;width:497.0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9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" path="m720,r-5,l700,,,,,19r700,l715,19r5,l720,xm9940,l720,r,19l9940,19r,-19xe" fillcolor="#b2541a" stroked="f">
                <v:path arrowok="t" o:connecttype="custom" o:connectlocs="457200,179705;454025,179705;444500,179705;0,179705;0,191770;444500,191770;454025,191770;457200,191770;457200,179705;6311900,179705;457200,179705;457200,191770;6311900,191770;6311900,179705" o:connectangles="0,0,0,0,0,0,0,0,0,0,0,0,0,0"/>
                <w10:wrap type="topAndBottom" anchorx="page"/>
              </v:shape>
            </w:pict>
          </mc:Fallback>
        </mc:AlternateContent>
      </w:r>
    </w:p>
    <w:p w14:paraId="4EACD7A4" w14:textId="77777777" w:rsidR="00F7342B" w:rsidRDefault="00F7342B" w:rsidP="00D963F5">
      <w:pPr>
        <w:pStyle w:val="BodyText"/>
        <w:ind w:left="284"/>
      </w:pPr>
    </w:p>
    <w:p w14:paraId="57D995E7" w14:textId="77777777" w:rsidR="00F7342B" w:rsidRPr="00AC31E9" w:rsidRDefault="00ED1385" w:rsidP="00D963F5">
      <w:pPr>
        <w:pStyle w:val="BodyText"/>
        <w:keepLines/>
        <w:ind w:left="284"/>
        <w:jc w:val="both"/>
        <w:rPr>
          <w:rFonts w:asciiTheme="minorHAnsi" w:hAnsiTheme="minorHAnsi" w:cstheme="minorHAnsi"/>
        </w:rPr>
      </w:pPr>
      <w:r w:rsidRPr="00AC31E9">
        <w:rPr>
          <w:rFonts w:asciiTheme="minorHAnsi" w:hAnsiTheme="minorHAnsi" w:cstheme="minorHAnsi"/>
          <w:color w:val="000000"/>
          <w:sz w:val="22"/>
          <w:szCs w:val="22"/>
        </w:rPr>
        <w:t>We review this notice when our website, suppliers or processing activities change. The latest version will be published on our website and the last-updated date will be changed accordingly.</w:t>
      </w:r>
    </w:p>
    <w:p w14:paraId="5158AB43" w14:textId="77777777" w:rsidR="00F7342B" w:rsidRDefault="00F7342B" w:rsidP="00D963F5">
      <w:pPr>
        <w:pStyle w:val="BodyText"/>
        <w:ind w:left="284"/>
      </w:pPr>
    </w:p>
    <w:p w14:paraId="09816C1A" w14:textId="77777777" w:rsidR="007A599B" w:rsidRDefault="007A599B" w:rsidP="00D963F5">
      <w:pPr>
        <w:pStyle w:val="BodyText"/>
        <w:ind w:left="284"/>
      </w:pPr>
    </w:p>
    <w:p w14:paraId="49FDD2A7" w14:textId="77777777" w:rsidR="00AE3F7D" w:rsidRDefault="00AE3F7D" w:rsidP="00AE3F7D">
      <w:pPr>
        <w:pStyle w:val="BodyText"/>
        <w:spacing w:before="214"/>
        <w:rPr>
          <w:sz w:val="20"/>
        </w:rPr>
      </w:pPr>
      <w:r>
        <w:rPr>
          <w:noProof/>
          <w:sz w:val="20"/>
        </w:rPr>
        <mc:AlternateContent>
          <mc:Choice Requires="wps">
            <w:drawing>
              <wp:anchor distT="0" distB="0" distL="0" distR="0" simplePos="0" relativeHeight="251668992" behindDoc="1" locked="0" layoutInCell="1" allowOverlap="1" wp14:anchorId="29873573" wp14:editId="431A3C04">
                <wp:simplePos x="0" y="0"/>
                <wp:positionH relativeFrom="page">
                  <wp:posOffset>655320</wp:posOffset>
                </wp:positionH>
                <wp:positionV relativeFrom="paragraph">
                  <wp:posOffset>306776</wp:posOffset>
                </wp:positionV>
                <wp:extent cx="1828800" cy="317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3175"/>
                        </a:xfrm>
                        <a:custGeom>
                          <a:avLst/>
                          <a:gdLst/>
                          <a:ahLst/>
                          <a:cxnLst/>
                          <a:rect l="l" t="t" r="r" b="b"/>
                          <a:pathLst>
                            <a:path w="1828800" h="3175">
                              <a:moveTo>
                                <a:pt x="1828800" y="0"/>
                              </a:moveTo>
                              <a:lnTo>
                                <a:pt x="0" y="0"/>
                              </a:lnTo>
                              <a:lnTo>
                                <a:pt x="0" y="3175"/>
                              </a:lnTo>
                              <a:lnTo>
                                <a:pt x="1828800" y="3175"/>
                              </a:lnTo>
                              <a:lnTo>
                                <a:pt x="1828800" y="0"/>
                              </a:lnTo>
                              <a:close/>
                            </a:path>
                          </a:pathLst>
                        </a:custGeom>
                        <a:solidFill>
                          <a:srgbClr val="B2541A"/>
                        </a:solidFill>
                      </wps:spPr>
                      <wps:bodyPr wrap="square" lIns="0" tIns="0" rIns="0" bIns="0" rtlCol="0">
                        <a:prstTxWarp prst="textNoShape">
                          <a:avLst/>
                        </a:prstTxWarp>
                        <a:noAutofit/>
                      </wps:bodyPr>
                    </wps:wsp>
                  </a:graphicData>
                </a:graphic>
              </wp:anchor>
            </w:drawing>
          </mc:Choice>
          <mc:Fallback>
            <w:pict>
              <v:shape w14:anchorId="79D4BC7A" id="Graphic 14" o:spid="_x0000_s1026" style="position:absolute;margin-left:51.6pt;margin-top:24.15pt;width:2in;height:.25pt;z-index:-251647488;visibility:visible;mso-wrap-style:square;mso-wrap-distance-left:0;mso-wrap-distance-top:0;mso-wrap-distance-right:0;mso-wrap-distance-bottom:0;mso-position-horizontal:absolute;mso-position-horizontal-relative:page;mso-position-vertical:absolute;mso-position-vertical-relative:text;v-text-anchor:top" coordsize="182880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" path="m1828800,l,,,3175r1828800,l1828800,xe" fillcolor="#b2541a" stroked="f">
                <v:path arrowok="t"/>
                <w10:wrap type="topAndBottom" anchorx="page"/>
              </v:shape>
            </w:pict>
          </mc:Fallback>
        </mc:AlternateContent>
      </w:r>
    </w:p>
    <w:p w14:paraId="5B589620" w14:textId="77777777" w:rsidR="003606E4" w:rsidRDefault="003606E4" w:rsidP="003606E4">
      <w:pPr>
        <w:pStyle w:val="BodyText"/>
      </w:pPr>
    </w:p>
    <w:p w14:paraId="1E42E0C9" w14:textId="42C29F29" w:rsidR="007A599B" w:rsidRPr="00016804" w:rsidRDefault="007A599B" w:rsidP="00016804">
      <w:pPr>
        <w:pStyle w:val="BodyText"/>
        <w:ind w:left="244"/>
        <w:rPr>
          <w:rFonts w:ascii="Calibri" w:eastAsia="Calibri" w:hAnsi="Calibri" w:cs="Calibri"/>
          <w:color w:val="857363"/>
          <w:sz w:val="22"/>
          <w:szCs w:val="22"/>
        </w:rPr>
      </w:pPr>
      <w:r w:rsidRPr="00016804">
        <w:rPr>
          <w:rFonts w:ascii="Calibri" w:eastAsia="Calibri" w:hAnsi="Calibri" w:cs="Calibri"/>
          <w:color w:val="857363"/>
          <w:sz w:val="22"/>
          <w:szCs w:val="22"/>
        </w:rPr>
        <w:t>ISSUE NO: 3.</w:t>
      </w:r>
      <w:r w:rsidR="00A056A3">
        <w:rPr>
          <w:rFonts w:ascii="Calibri" w:eastAsia="Calibri" w:hAnsi="Calibri" w:cs="Calibri"/>
          <w:color w:val="857363"/>
          <w:sz w:val="22"/>
          <w:szCs w:val="22"/>
        </w:rPr>
        <w:t>5</w:t>
      </w:r>
    </w:p>
    <w:p w14:paraId="06B64FDF" w14:textId="77777777" w:rsidR="007A599B" w:rsidRPr="00016804" w:rsidRDefault="007A599B" w:rsidP="00016804">
      <w:pPr>
        <w:pStyle w:val="BodyText"/>
        <w:ind w:left="244"/>
        <w:rPr>
          <w:rFonts w:ascii="Calibri" w:eastAsia="Calibri" w:hAnsi="Calibri" w:cs="Calibri"/>
          <w:color w:val="857363"/>
          <w:sz w:val="22"/>
          <w:szCs w:val="22"/>
        </w:rPr>
      </w:pPr>
      <w:r w:rsidRPr="00016804">
        <w:rPr>
          <w:rFonts w:ascii="Calibri" w:eastAsia="Calibri" w:hAnsi="Calibri" w:cs="Calibri"/>
          <w:color w:val="857363"/>
          <w:sz w:val="22"/>
          <w:szCs w:val="22"/>
        </w:rPr>
        <w:t>Policy Prepared by: Paul Furness</w:t>
      </w:r>
    </w:p>
    <w:p w14:paraId="1B22D11E" w14:textId="1C0612DF" w:rsidR="007A599B" w:rsidRPr="00016804" w:rsidRDefault="007A599B" w:rsidP="00016804">
      <w:pPr>
        <w:pStyle w:val="BodyText"/>
        <w:ind w:left="244"/>
        <w:rPr>
          <w:rFonts w:ascii="Calibri" w:eastAsia="Calibri" w:hAnsi="Calibri" w:cs="Calibri"/>
          <w:color w:val="857363"/>
          <w:sz w:val="22"/>
          <w:szCs w:val="22"/>
        </w:rPr>
      </w:pPr>
      <w:r w:rsidRPr="00016804">
        <w:rPr>
          <w:rFonts w:ascii="Calibri" w:eastAsia="Calibri" w:hAnsi="Calibri" w:cs="Calibri"/>
          <w:color w:val="857363"/>
          <w:sz w:val="22"/>
          <w:szCs w:val="22"/>
        </w:rPr>
        <w:t xml:space="preserve">Approved: </w:t>
      </w:r>
      <w:r w:rsidR="00D5204D">
        <w:rPr>
          <w:rFonts w:ascii="Calibri" w:eastAsia="Calibri" w:hAnsi="Calibri" w:cs="Calibri"/>
          <w:color w:val="857363"/>
          <w:sz w:val="22"/>
          <w:szCs w:val="22"/>
        </w:rPr>
        <w:t>August</w:t>
      </w:r>
      <w:r w:rsidRPr="00016804">
        <w:rPr>
          <w:rFonts w:ascii="Calibri" w:eastAsia="Calibri" w:hAnsi="Calibri" w:cs="Calibri"/>
          <w:color w:val="857363"/>
          <w:sz w:val="22"/>
          <w:szCs w:val="22"/>
        </w:rPr>
        <w:t xml:space="preserve"> 202</w:t>
      </w:r>
      <w:r w:rsidR="00D5204D">
        <w:rPr>
          <w:rFonts w:ascii="Calibri" w:eastAsia="Calibri" w:hAnsi="Calibri" w:cs="Calibri"/>
          <w:color w:val="857363"/>
          <w:sz w:val="22"/>
          <w:szCs w:val="22"/>
        </w:rPr>
        <w:t>6</w:t>
      </w:r>
    </w:p>
    <w:p w14:paraId="21BD1ABB" w14:textId="4D57607F" w:rsidR="007A599B" w:rsidRPr="00016804" w:rsidRDefault="007A599B" w:rsidP="00016804">
      <w:pPr>
        <w:pStyle w:val="BodyText"/>
        <w:ind w:left="244"/>
        <w:rPr>
          <w:rFonts w:ascii="Calibri" w:eastAsia="Calibri" w:hAnsi="Calibri" w:cs="Calibri"/>
          <w:color w:val="857363"/>
          <w:sz w:val="22"/>
          <w:szCs w:val="22"/>
        </w:rPr>
      </w:pPr>
      <w:r w:rsidRPr="00016804">
        <w:rPr>
          <w:rFonts w:ascii="Calibri" w:eastAsia="Calibri" w:hAnsi="Calibri" w:cs="Calibri"/>
          <w:color w:val="857363"/>
          <w:sz w:val="22"/>
          <w:szCs w:val="22"/>
        </w:rPr>
        <w:t xml:space="preserve">Issued: </w:t>
      </w:r>
      <w:r w:rsidR="00D5204D">
        <w:rPr>
          <w:rFonts w:ascii="Calibri" w:eastAsia="Calibri" w:hAnsi="Calibri" w:cs="Calibri"/>
          <w:color w:val="857363"/>
          <w:sz w:val="22"/>
          <w:szCs w:val="22"/>
        </w:rPr>
        <w:t>August</w:t>
      </w:r>
      <w:r w:rsidRPr="00016804">
        <w:rPr>
          <w:rFonts w:ascii="Calibri" w:eastAsia="Calibri" w:hAnsi="Calibri" w:cs="Calibri"/>
          <w:color w:val="857363"/>
          <w:sz w:val="22"/>
          <w:szCs w:val="22"/>
        </w:rPr>
        <w:t xml:space="preserve"> 202</w:t>
      </w:r>
      <w:r w:rsidR="00D5204D">
        <w:rPr>
          <w:rFonts w:ascii="Calibri" w:eastAsia="Calibri" w:hAnsi="Calibri" w:cs="Calibri"/>
          <w:color w:val="857363"/>
          <w:sz w:val="22"/>
          <w:szCs w:val="22"/>
        </w:rPr>
        <w:t>6</w:t>
      </w:r>
    </w:p>
    <w:p w14:paraId="7F494615" w14:textId="4D24F9DB" w:rsidR="007A599B" w:rsidRPr="00016804" w:rsidRDefault="007A599B" w:rsidP="00016804">
      <w:pPr>
        <w:pStyle w:val="BodyText"/>
        <w:ind w:left="244"/>
        <w:rPr>
          <w:rFonts w:ascii="Calibri" w:eastAsia="Calibri" w:hAnsi="Calibri" w:cs="Calibri"/>
          <w:color w:val="857363"/>
          <w:sz w:val="22"/>
          <w:szCs w:val="22"/>
        </w:rPr>
      </w:pPr>
      <w:r w:rsidRPr="00016804">
        <w:rPr>
          <w:rFonts w:ascii="Calibri" w:eastAsia="Calibri" w:hAnsi="Calibri" w:cs="Calibri"/>
          <w:color w:val="857363"/>
          <w:sz w:val="22"/>
          <w:szCs w:val="22"/>
        </w:rPr>
        <w:t xml:space="preserve">Review Date: </w:t>
      </w:r>
      <w:r w:rsidR="00D5204D">
        <w:rPr>
          <w:rFonts w:ascii="Calibri" w:eastAsia="Calibri" w:hAnsi="Calibri" w:cs="Calibri"/>
          <w:color w:val="857363"/>
          <w:sz w:val="22"/>
          <w:szCs w:val="22"/>
        </w:rPr>
        <w:t xml:space="preserve">September </w:t>
      </w:r>
      <w:r w:rsidRPr="00016804">
        <w:rPr>
          <w:rFonts w:ascii="Calibri" w:eastAsia="Calibri" w:hAnsi="Calibri" w:cs="Calibri"/>
          <w:color w:val="857363"/>
          <w:sz w:val="22"/>
          <w:szCs w:val="22"/>
        </w:rPr>
        <w:t>202</w:t>
      </w:r>
      <w:r w:rsidR="00D5204D">
        <w:rPr>
          <w:rFonts w:ascii="Calibri" w:eastAsia="Calibri" w:hAnsi="Calibri" w:cs="Calibri"/>
          <w:color w:val="857363"/>
          <w:sz w:val="22"/>
          <w:szCs w:val="22"/>
        </w:rPr>
        <w:t>7</w:t>
      </w:r>
    </w:p>
    <w:sectPr w:rsidR="007A599B" w:rsidRPr="00016804">
      <w:headerReference w:type="even" r:id="rId10"/>
      <w:headerReference w:type="default" r:id="rId11"/>
      <w:footerReference w:type="even" r:id="rId12"/>
      <w:footerReference w:type="default" r:id="rId13"/>
      <w:headerReference w:type="first" r:id="rId14"/>
      <w:footerReference w:type="first" r:id="rId15"/>
      <w:pgSz w:w="11900" w:h="16840"/>
      <w:pgMar w:top="720" w:right="720" w:bottom="720" w:left="720" w:header="752" w:footer="62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1AA26" w14:textId="77777777" w:rsidR="008867DB" w:rsidRDefault="008867DB">
      <w:r>
        <w:separator/>
      </w:r>
    </w:p>
  </w:endnote>
  <w:endnote w:type="continuationSeparator" w:id="0">
    <w:p w14:paraId="01749B52" w14:textId="77777777" w:rsidR="008867DB" w:rsidRDefault="00886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5FD06" w14:textId="77777777" w:rsidR="00F7342B" w:rsidRDefault="00F734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E919" w14:textId="77777777" w:rsidR="00F7342B" w:rsidRDefault="00ED1385">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77E24A38" wp14:editId="5C5D0FE4">
              <wp:simplePos x="0" y="0"/>
              <wp:positionH relativeFrom="page">
                <wp:posOffset>642620</wp:posOffset>
              </wp:positionH>
              <wp:positionV relativeFrom="page">
                <wp:posOffset>10158730</wp:posOffset>
              </wp:positionV>
              <wp:extent cx="5974080" cy="223520"/>
              <wp:effectExtent l="0" t="0" r="0" b="0"/>
              <wp:wrapNone/>
              <wp:docPr id="1970892111" name="Text Box 2" descr="Brown &amp; Carroll registered-office contact detail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4080" cy="22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55B9C" w14:textId="77777777" w:rsidR="00F7342B" w:rsidRDefault="00ED1385">
                          <w:pPr>
                            <w:spacing w:before="15"/>
                            <w:ind w:left="20"/>
                            <w:rPr>
                              <w:sz w:val="12"/>
                            </w:rPr>
                          </w:pPr>
                          <w:r>
                            <w:rPr>
                              <w:color w:val="BDB1A6"/>
                              <w:sz w:val="12"/>
                            </w:rPr>
                            <w:t>The</w:t>
                          </w:r>
                          <w:r>
                            <w:rPr>
                              <w:color w:val="BDB1A6"/>
                              <w:spacing w:val="1"/>
                              <w:sz w:val="12"/>
                            </w:rPr>
                            <w:t xml:space="preserve"> </w:t>
                          </w:r>
                          <w:r>
                            <w:rPr>
                              <w:color w:val="BDB1A6"/>
                              <w:sz w:val="12"/>
                            </w:rPr>
                            <w:t>Brown</w:t>
                          </w:r>
                          <w:r>
                            <w:rPr>
                              <w:color w:val="BDB1A6"/>
                              <w:spacing w:val="1"/>
                              <w:sz w:val="12"/>
                            </w:rPr>
                            <w:t xml:space="preserve"> </w:t>
                          </w:r>
                          <w:r>
                            <w:rPr>
                              <w:color w:val="BDB1A6"/>
                              <w:sz w:val="12"/>
                            </w:rPr>
                            <w:t>&amp;</w:t>
                          </w:r>
                          <w:r>
                            <w:rPr>
                              <w:color w:val="BDB1A6"/>
                              <w:spacing w:val="1"/>
                              <w:sz w:val="12"/>
                            </w:rPr>
                            <w:t xml:space="preserve"> </w:t>
                          </w:r>
                          <w:r>
                            <w:rPr>
                              <w:color w:val="BDB1A6"/>
                              <w:sz w:val="12"/>
                            </w:rPr>
                            <w:t>Carroll</w:t>
                          </w:r>
                          <w:r>
                            <w:rPr>
                              <w:color w:val="BDB1A6"/>
                              <w:spacing w:val="1"/>
                              <w:sz w:val="12"/>
                            </w:rPr>
                            <w:t xml:space="preserve"> </w:t>
                          </w:r>
                          <w:r>
                            <w:rPr>
                              <w:color w:val="BDB1A6"/>
                              <w:sz w:val="12"/>
                            </w:rPr>
                            <w:t>Works,</w:t>
                          </w:r>
                          <w:r>
                            <w:rPr>
                              <w:color w:val="BDB1A6"/>
                              <w:spacing w:val="1"/>
                              <w:sz w:val="12"/>
                            </w:rPr>
                            <w:t xml:space="preserve"> </w:t>
                          </w:r>
                          <w:r>
                            <w:rPr>
                              <w:color w:val="BDB1A6"/>
                              <w:sz w:val="12"/>
                            </w:rPr>
                            <w:t>Honywood</w:t>
                          </w:r>
                          <w:r>
                            <w:rPr>
                              <w:color w:val="BDB1A6"/>
                              <w:spacing w:val="1"/>
                              <w:sz w:val="12"/>
                            </w:rPr>
                            <w:t xml:space="preserve"> </w:t>
                          </w:r>
                          <w:r>
                            <w:rPr>
                              <w:color w:val="BDB1A6"/>
                              <w:sz w:val="12"/>
                            </w:rPr>
                            <w:t>Road,</w:t>
                          </w:r>
                          <w:r>
                            <w:rPr>
                              <w:color w:val="BDB1A6"/>
                              <w:spacing w:val="1"/>
                              <w:sz w:val="12"/>
                            </w:rPr>
                            <w:t xml:space="preserve"> </w:t>
                          </w:r>
                          <w:r>
                            <w:rPr>
                              <w:color w:val="BDB1A6"/>
                              <w:sz w:val="12"/>
                            </w:rPr>
                            <w:t>Basildon,</w:t>
                          </w:r>
                          <w:r>
                            <w:rPr>
                              <w:color w:val="BDB1A6"/>
                              <w:spacing w:val="1"/>
                              <w:sz w:val="12"/>
                            </w:rPr>
                            <w:t xml:space="preserve"> </w:t>
                          </w:r>
                          <w:r>
                            <w:rPr>
                              <w:color w:val="BDB1A6"/>
                              <w:sz w:val="12"/>
                            </w:rPr>
                            <w:t>Essex,</w:t>
                          </w:r>
                          <w:r>
                            <w:rPr>
                              <w:color w:val="BDB1A6"/>
                              <w:spacing w:val="1"/>
                              <w:sz w:val="12"/>
                            </w:rPr>
                            <w:t xml:space="preserve"> </w:t>
                          </w:r>
                          <w:r>
                            <w:rPr>
                              <w:color w:val="BDB1A6"/>
                              <w:sz w:val="12"/>
                            </w:rPr>
                            <w:t>SS14</w:t>
                          </w:r>
                          <w:r>
                            <w:rPr>
                              <w:color w:val="BDB1A6"/>
                              <w:spacing w:val="1"/>
                              <w:sz w:val="12"/>
                            </w:rPr>
                            <w:t xml:space="preserve"> </w:t>
                          </w:r>
                          <w:r>
                            <w:rPr>
                              <w:color w:val="BDB1A6"/>
                              <w:sz w:val="12"/>
                            </w:rPr>
                            <w:t>3DT</w:t>
                          </w:r>
                          <w:r>
                            <w:rPr>
                              <w:color w:val="BDB1A6"/>
                              <w:spacing w:val="1"/>
                              <w:sz w:val="12"/>
                            </w:rPr>
                            <w:t xml:space="preserve"> </w:t>
                          </w:r>
                          <w:r>
                            <w:rPr>
                              <w:color w:val="BDB1A6"/>
                              <w:sz w:val="12"/>
                            </w:rPr>
                            <w:t>T:</w:t>
                          </w:r>
                          <w:r>
                            <w:rPr>
                              <w:color w:val="BDB1A6"/>
                              <w:spacing w:val="1"/>
                              <w:sz w:val="12"/>
                            </w:rPr>
                            <w:t xml:space="preserve"> </w:t>
                          </w:r>
                          <w:r>
                            <w:rPr>
                              <w:color w:val="BDB1A6"/>
                              <w:sz w:val="12"/>
                            </w:rPr>
                            <w:t>01268</w:t>
                          </w:r>
                          <w:r>
                            <w:rPr>
                              <w:color w:val="BDB1A6"/>
                              <w:spacing w:val="1"/>
                              <w:sz w:val="12"/>
                            </w:rPr>
                            <w:t xml:space="preserve"> </w:t>
                          </w:r>
                          <w:r>
                            <w:rPr>
                              <w:color w:val="BDB1A6"/>
                              <w:sz w:val="12"/>
                            </w:rPr>
                            <w:t>243850</w:t>
                          </w:r>
                          <w:r>
                            <w:rPr>
                              <w:color w:val="BDB1A6"/>
                              <w:spacing w:val="1"/>
                              <w:sz w:val="12"/>
                            </w:rPr>
                            <w:t xml:space="preserve"> </w:t>
                          </w:r>
                          <w:r>
                            <w:rPr>
                              <w:color w:val="BDB1A6"/>
                              <w:sz w:val="12"/>
                            </w:rPr>
                            <w:t>F:</w:t>
                          </w:r>
                          <w:r>
                            <w:rPr>
                              <w:color w:val="BDB1A6"/>
                              <w:spacing w:val="1"/>
                              <w:sz w:val="12"/>
                            </w:rPr>
                            <w:t xml:space="preserve"> </w:t>
                          </w:r>
                          <w:r>
                            <w:rPr>
                              <w:color w:val="BDB1A6"/>
                              <w:sz w:val="12"/>
                            </w:rPr>
                            <w:t>01268</w:t>
                          </w:r>
                          <w:r>
                            <w:rPr>
                              <w:color w:val="BDB1A6"/>
                              <w:spacing w:val="1"/>
                              <w:sz w:val="12"/>
                            </w:rPr>
                            <w:t xml:space="preserve"> </w:t>
                          </w:r>
                          <w:r>
                            <w:rPr>
                              <w:color w:val="BDB1A6"/>
                              <w:sz w:val="12"/>
                            </w:rPr>
                            <w:t>243851</w:t>
                          </w:r>
                          <w:r>
                            <w:rPr>
                              <w:color w:val="BDB1A6"/>
                              <w:spacing w:val="1"/>
                              <w:sz w:val="12"/>
                            </w:rPr>
                            <w:t xml:space="preserve"> </w:t>
                          </w:r>
                          <w:r>
                            <w:rPr>
                              <w:color w:val="BDB1A6"/>
                              <w:sz w:val="12"/>
                            </w:rPr>
                            <w:t>E:</w:t>
                          </w:r>
                          <w:r>
                            <w:rPr>
                              <w:color w:val="BDB1A6"/>
                              <w:spacing w:val="1"/>
                              <w:sz w:val="12"/>
                            </w:rPr>
                            <w:t xml:space="preserve"> </w:t>
                          </w:r>
                          <w:hyperlink r:id="rId1">
                            <w:r w:rsidR="00F7342B">
                              <w:rPr>
                                <w:color w:val="BDB1A6"/>
                                <w:sz w:val="12"/>
                              </w:rPr>
                              <w:t>info@brown-carroll.co.uk</w:t>
                            </w:r>
                          </w:hyperlink>
                          <w:r>
                            <w:rPr>
                              <w:color w:val="BDB1A6"/>
                              <w:spacing w:val="1"/>
                              <w:sz w:val="12"/>
                            </w:rPr>
                            <w:t xml:space="preserve"> </w:t>
                          </w:r>
                          <w:hyperlink r:id="rId2">
                            <w:r w:rsidR="00F7342B">
                              <w:rPr>
                                <w:color w:val="BDB1A6"/>
                                <w:sz w:val="12"/>
                              </w:rPr>
                              <w:t>www.brown-</w:t>
                            </w:r>
                            <w:r w:rsidR="00F7342B">
                              <w:rPr>
                                <w:color w:val="BDB1A6"/>
                                <w:spacing w:val="-2"/>
                                <w:sz w:val="12"/>
                              </w:rPr>
                              <w:t>carroll.co.uk</w:t>
                            </w:r>
                          </w:hyperlink>
                        </w:p>
                        <w:p w14:paraId="53B82EFC" w14:textId="77777777" w:rsidR="00F7342B" w:rsidRDefault="00ED1385">
                          <w:pPr>
                            <w:spacing w:before="23"/>
                            <w:ind w:left="20"/>
                            <w:rPr>
                              <w:sz w:val="12"/>
                            </w:rPr>
                          </w:pPr>
                          <w:r>
                            <w:rPr>
                              <w:color w:val="BDB1A6"/>
                              <w:sz w:val="12"/>
                            </w:rPr>
                            <w:t>Registered</w:t>
                          </w:r>
                          <w:r>
                            <w:rPr>
                              <w:color w:val="BDB1A6"/>
                              <w:spacing w:val="4"/>
                              <w:sz w:val="12"/>
                            </w:rPr>
                            <w:t xml:space="preserve"> </w:t>
                          </w:r>
                          <w:r>
                            <w:rPr>
                              <w:color w:val="BDB1A6"/>
                              <w:sz w:val="12"/>
                            </w:rPr>
                            <w:t>Office</w:t>
                          </w:r>
                          <w:r>
                            <w:rPr>
                              <w:color w:val="BDB1A6"/>
                              <w:spacing w:val="4"/>
                              <w:sz w:val="12"/>
                            </w:rPr>
                            <w:t xml:space="preserve"> </w:t>
                          </w:r>
                          <w:r>
                            <w:rPr>
                              <w:color w:val="BDB1A6"/>
                              <w:sz w:val="12"/>
                            </w:rPr>
                            <w:t>Address:</w:t>
                          </w:r>
                          <w:r>
                            <w:rPr>
                              <w:color w:val="BDB1A6"/>
                              <w:spacing w:val="4"/>
                              <w:sz w:val="12"/>
                            </w:rPr>
                            <w:t xml:space="preserve"> </w:t>
                          </w:r>
                          <w:r>
                            <w:rPr>
                              <w:color w:val="BDB1A6"/>
                              <w:sz w:val="12"/>
                            </w:rPr>
                            <w:t>Brown</w:t>
                          </w:r>
                          <w:r>
                            <w:rPr>
                              <w:color w:val="BDB1A6"/>
                              <w:spacing w:val="5"/>
                              <w:sz w:val="12"/>
                            </w:rPr>
                            <w:t xml:space="preserve"> </w:t>
                          </w:r>
                          <w:r>
                            <w:rPr>
                              <w:color w:val="BDB1A6"/>
                              <w:sz w:val="12"/>
                            </w:rPr>
                            <w:t>&amp;</w:t>
                          </w:r>
                          <w:r>
                            <w:rPr>
                              <w:color w:val="BDB1A6"/>
                              <w:spacing w:val="4"/>
                              <w:sz w:val="12"/>
                            </w:rPr>
                            <w:t xml:space="preserve"> </w:t>
                          </w:r>
                          <w:r>
                            <w:rPr>
                              <w:color w:val="BDB1A6"/>
                              <w:sz w:val="12"/>
                            </w:rPr>
                            <w:t>Carroll</w:t>
                          </w:r>
                          <w:r>
                            <w:rPr>
                              <w:color w:val="BDB1A6"/>
                              <w:spacing w:val="4"/>
                              <w:sz w:val="12"/>
                            </w:rPr>
                            <w:t xml:space="preserve"> </w:t>
                          </w:r>
                          <w:r>
                            <w:rPr>
                              <w:color w:val="BDB1A6"/>
                              <w:sz w:val="12"/>
                            </w:rPr>
                            <w:t>(London)</w:t>
                          </w:r>
                          <w:r>
                            <w:rPr>
                              <w:color w:val="BDB1A6"/>
                              <w:spacing w:val="4"/>
                              <w:sz w:val="12"/>
                            </w:rPr>
                            <w:t xml:space="preserve"> </w:t>
                          </w:r>
                          <w:r>
                            <w:rPr>
                              <w:color w:val="BDB1A6"/>
                              <w:sz w:val="12"/>
                            </w:rPr>
                            <w:t>Ltd,</w:t>
                          </w:r>
                          <w:r>
                            <w:rPr>
                              <w:color w:val="BDB1A6"/>
                              <w:spacing w:val="5"/>
                              <w:sz w:val="12"/>
                            </w:rPr>
                            <w:t xml:space="preserve"> </w:t>
                          </w:r>
                          <w:r>
                            <w:rPr>
                              <w:color w:val="BDB1A6"/>
                              <w:sz w:val="12"/>
                            </w:rPr>
                            <w:t>The</w:t>
                          </w:r>
                          <w:r>
                            <w:rPr>
                              <w:color w:val="BDB1A6"/>
                              <w:spacing w:val="4"/>
                              <w:sz w:val="12"/>
                            </w:rPr>
                            <w:t xml:space="preserve"> </w:t>
                          </w:r>
                          <w:r>
                            <w:rPr>
                              <w:color w:val="BDB1A6"/>
                              <w:sz w:val="12"/>
                            </w:rPr>
                            <w:t>Brown</w:t>
                          </w:r>
                          <w:r>
                            <w:rPr>
                              <w:color w:val="BDB1A6"/>
                              <w:spacing w:val="4"/>
                              <w:sz w:val="12"/>
                            </w:rPr>
                            <w:t xml:space="preserve"> </w:t>
                          </w:r>
                          <w:r>
                            <w:rPr>
                              <w:color w:val="BDB1A6"/>
                              <w:sz w:val="12"/>
                            </w:rPr>
                            <w:t>&amp;</w:t>
                          </w:r>
                          <w:r>
                            <w:rPr>
                              <w:color w:val="BDB1A6"/>
                              <w:spacing w:val="4"/>
                              <w:sz w:val="12"/>
                            </w:rPr>
                            <w:t xml:space="preserve"> </w:t>
                          </w:r>
                          <w:r>
                            <w:rPr>
                              <w:color w:val="BDB1A6"/>
                              <w:sz w:val="12"/>
                            </w:rPr>
                            <w:t>Carroll</w:t>
                          </w:r>
                          <w:r>
                            <w:rPr>
                              <w:color w:val="BDB1A6"/>
                              <w:spacing w:val="5"/>
                              <w:sz w:val="12"/>
                            </w:rPr>
                            <w:t xml:space="preserve"> </w:t>
                          </w:r>
                          <w:r>
                            <w:rPr>
                              <w:color w:val="BDB1A6"/>
                              <w:sz w:val="12"/>
                            </w:rPr>
                            <w:t>Works,</w:t>
                          </w:r>
                          <w:r>
                            <w:rPr>
                              <w:color w:val="BDB1A6"/>
                              <w:spacing w:val="4"/>
                              <w:sz w:val="12"/>
                            </w:rPr>
                            <w:t xml:space="preserve"> </w:t>
                          </w:r>
                          <w:r>
                            <w:rPr>
                              <w:color w:val="BDB1A6"/>
                              <w:sz w:val="12"/>
                            </w:rPr>
                            <w:t>Honywood</w:t>
                          </w:r>
                          <w:r>
                            <w:rPr>
                              <w:color w:val="BDB1A6"/>
                              <w:spacing w:val="4"/>
                              <w:sz w:val="12"/>
                            </w:rPr>
                            <w:t xml:space="preserve"> </w:t>
                          </w:r>
                          <w:r>
                            <w:rPr>
                              <w:color w:val="BDB1A6"/>
                              <w:sz w:val="12"/>
                            </w:rPr>
                            <w:t>Road,</w:t>
                          </w:r>
                          <w:r>
                            <w:rPr>
                              <w:color w:val="BDB1A6"/>
                              <w:spacing w:val="4"/>
                              <w:sz w:val="12"/>
                            </w:rPr>
                            <w:t xml:space="preserve"> </w:t>
                          </w:r>
                          <w:r>
                            <w:rPr>
                              <w:color w:val="BDB1A6"/>
                              <w:sz w:val="12"/>
                            </w:rPr>
                            <w:t>Basildon,</w:t>
                          </w:r>
                          <w:r>
                            <w:rPr>
                              <w:color w:val="BDB1A6"/>
                              <w:spacing w:val="5"/>
                              <w:sz w:val="12"/>
                            </w:rPr>
                            <w:t xml:space="preserve"> </w:t>
                          </w:r>
                          <w:r>
                            <w:rPr>
                              <w:color w:val="BDB1A6"/>
                              <w:sz w:val="12"/>
                            </w:rPr>
                            <w:t>Essex,</w:t>
                          </w:r>
                          <w:r>
                            <w:rPr>
                              <w:color w:val="BDB1A6"/>
                              <w:spacing w:val="4"/>
                              <w:sz w:val="12"/>
                            </w:rPr>
                            <w:t xml:space="preserve"> </w:t>
                          </w:r>
                          <w:r>
                            <w:rPr>
                              <w:color w:val="BDB1A6"/>
                              <w:sz w:val="12"/>
                            </w:rPr>
                            <w:t>SS14</w:t>
                          </w:r>
                          <w:r>
                            <w:rPr>
                              <w:color w:val="BDB1A6"/>
                              <w:spacing w:val="4"/>
                              <w:sz w:val="12"/>
                            </w:rPr>
                            <w:t xml:space="preserve"> </w:t>
                          </w:r>
                          <w:r>
                            <w:rPr>
                              <w:color w:val="BDB1A6"/>
                              <w:sz w:val="12"/>
                            </w:rPr>
                            <w:t>3DT.</w:t>
                          </w:r>
                          <w:r>
                            <w:rPr>
                              <w:color w:val="BDB1A6"/>
                              <w:spacing w:val="4"/>
                              <w:sz w:val="12"/>
                            </w:rPr>
                            <w:t xml:space="preserve"> </w:t>
                          </w:r>
                          <w:r>
                            <w:rPr>
                              <w:color w:val="BDB1A6"/>
                              <w:sz w:val="12"/>
                            </w:rPr>
                            <w:t>Registered</w:t>
                          </w:r>
                          <w:r>
                            <w:rPr>
                              <w:color w:val="BDB1A6"/>
                              <w:spacing w:val="5"/>
                              <w:sz w:val="12"/>
                            </w:rPr>
                            <w:t xml:space="preserve"> </w:t>
                          </w:r>
                          <w:r>
                            <w:rPr>
                              <w:color w:val="BDB1A6"/>
                              <w:sz w:val="12"/>
                            </w:rPr>
                            <w:t>No.</w:t>
                          </w:r>
                          <w:r>
                            <w:rPr>
                              <w:color w:val="BDB1A6"/>
                              <w:spacing w:val="4"/>
                              <w:sz w:val="12"/>
                            </w:rPr>
                            <w:t xml:space="preserve"> </w:t>
                          </w:r>
                          <w:r>
                            <w:rPr>
                              <w:color w:val="BDB1A6"/>
                              <w:sz w:val="12"/>
                            </w:rPr>
                            <w:t>2885270</w:t>
                          </w:r>
                          <w:r>
                            <w:rPr>
                              <w:color w:val="BDB1A6"/>
                              <w:spacing w:val="4"/>
                              <w:sz w:val="12"/>
                            </w:rPr>
                            <w:t xml:space="preserve"> </w:t>
                          </w:r>
                          <w:r>
                            <w:rPr>
                              <w:color w:val="BDB1A6"/>
                              <w:sz w:val="12"/>
                            </w:rPr>
                            <w:t>England</w:t>
                          </w:r>
                          <w:r>
                            <w:rPr>
                              <w:color w:val="BDB1A6"/>
                              <w:spacing w:val="4"/>
                              <w:sz w:val="12"/>
                            </w:rPr>
                            <w:t xml:space="preserve"> </w:t>
                          </w:r>
                          <w:r>
                            <w:rPr>
                              <w:color w:val="BDB1A6"/>
                              <w:sz w:val="12"/>
                            </w:rPr>
                            <w:t>&amp;</w:t>
                          </w:r>
                          <w:r>
                            <w:rPr>
                              <w:color w:val="BDB1A6"/>
                              <w:spacing w:val="5"/>
                              <w:sz w:val="12"/>
                            </w:rPr>
                            <w:t xml:space="preserve"> </w:t>
                          </w:r>
                          <w:r>
                            <w:rPr>
                              <w:color w:val="BDB1A6"/>
                              <w:spacing w:val="-2"/>
                              <w:sz w:val="12"/>
                            </w:rPr>
                            <w:t>Wales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E24A38" id="_x0000_t202" coordsize="21600,21600" o:spt="202" path="m,l,21600r21600,l21600,xe">
              <v:stroke joinstyle="miter"/>
              <v:path gradientshapeok="t" o:connecttype="rect"/>
            </v:shapetype>
            <v:shape id="Text Box 2" o:spid="_x0000_s1026" type="#_x0000_t202" alt="Brown &amp; Carroll registered-office contact details" style="position:absolute;margin-left:50.6pt;margin-top:799.9pt;width:470.4pt;height:17.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" filled="f" stroked="f">
              <v:textbox inset="0,0,0,0">
                <w:txbxContent>
                  <w:p w14:paraId="25A55B9C" w14:textId="77777777" w:rsidR="00F7342B" w:rsidRDefault="00ED1385">
                    <w:pPr>
                      <w:spacing w:before="15"/>
                      <w:ind w:left="20"/>
                      <w:rPr>
                        <w:sz w:val="12"/>
                      </w:rPr>
                    </w:pPr>
                    <w:r>
                      <w:rPr>
                        <w:color w:val="BDB1A6"/>
                        <w:sz w:val="12"/>
                      </w:rPr>
                      <w:t>The</w:t>
                    </w:r>
                    <w:r>
                      <w:rPr>
                        <w:color w:val="BDB1A6"/>
                        <w:spacing w:val="1"/>
                        <w:sz w:val="12"/>
                      </w:rPr>
                      <w:t xml:space="preserve"> </w:t>
                    </w:r>
                    <w:r>
                      <w:rPr>
                        <w:color w:val="BDB1A6"/>
                        <w:sz w:val="12"/>
                      </w:rPr>
                      <w:t>Brown</w:t>
                    </w:r>
                    <w:r>
                      <w:rPr>
                        <w:color w:val="BDB1A6"/>
                        <w:spacing w:val="1"/>
                        <w:sz w:val="12"/>
                      </w:rPr>
                      <w:t xml:space="preserve"> </w:t>
                    </w:r>
                    <w:r>
                      <w:rPr>
                        <w:color w:val="BDB1A6"/>
                        <w:sz w:val="12"/>
                      </w:rPr>
                      <w:t>&amp;</w:t>
                    </w:r>
                    <w:r>
                      <w:rPr>
                        <w:color w:val="BDB1A6"/>
                        <w:spacing w:val="1"/>
                        <w:sz w:val="12"/>
                      </w:rPr>
                      <w:t xml:space="preserve"> </w:t>
                    </w:r>
                    <w:r>
                      <w:rPr>
                        <w:color w:val="BDB1A6"/>
                        <w:sz w:val="12"/>
                      </w:rPr>
                      <w:t>Carroll</w:t>
                    </w:r>
                    <w:r>
                      <w:rPr>
                        <w:color w:val="BDB1A6"/>
                        <w:spacing w:val="1"/>
                        <w:sz w:val="12"/>
                      </w:rPr>
                      <w:t xml:space="preserve"> </w:t>
                    </w:r>
                    <w:r>
                      <w:rPr>
                        <w:color w:val="BDB1A6"/>
                        <w:sz w:val="12"/>
                      </w:rPr>
                      <w:t>Works,</w:t>
                    </w:r>
                    <w:r>
                      <w:rPr>
                        <w:color w:val="BDB1A6"/>
                        <w:spacing w:val="1"/>
                        <w:sz w:val="12"/>
                      </w:rPr>
                      <w:t xml:space="preserve"> </w:t>
                    </w:r>
                    <w:r>
                      <w:rPr>
                        <w:color w:val="BDB1A6"/>
                        <w:sz w:val="12"/>
                      </w:rPr>
                      <w:t>Honywood</w:t>
                    </w:r>
                    <w:r>
                      <w:rPr>
                        <w:color w:val="BDB1A6"/>
                        <w:spacing w:val="1"/>
                        <w:sz w:val="12"/>
                      </w:rPr>
                      <w:t xml:space="preserve"> </w:t>
                    </w:r>
                    <w:r>
                      <w:rPr>
                        <w:color w:val="BDB1A6"/>
                        <w:sz w:val="12"/>
                      </w:rPr>
                      <w:t>Road,</w:t>
                    </w:r>
                    <w:r>
                      <w:rPr>
                        <w:color w:val="BDB1A6"/>
                        <w:spacing w:val="1"/>
                        <w:sz w:val="12"/>
                      </w:rPr>
                      <w:t xml:space="preserve"> </w:t>
                    </w:r>
                    <w:r>
                      <w:rPr>
                        <w:color w:val="BDB1A6"/>
                        <w:sz w:val="12"/>
                      </w:rPr>
                      <w:t>Basildon,</w:t>
                    </w:r>
                    <w:r>
                      <w:rPr>
                        <w:color w:val="BDB1A6"/>
                        <w:spacing w:val="1"/>
                        <w:sz w:val="12"/>
                      </w:rPr>
                      <w:t xml:space="preserve"> </w:t>
                    </w:r>
                    <w:r>
                      <w:rPr>
                        <w:color w:val="BDB1A6"/>
                        <w:sz w:val="12"/>
                      </w:rPr>
                      <w:t>Essex,</w:t>
                    </w:r>
                    <w:r>
                      <w:rPr>
                        <w:color w:val="BDB1A6"/>
                        <w:spacing w:val="1"/>
                        <w:sz w:val="12"/>
                      </w:rPr>
                      <w:t xml:space="preserve"> </w:t>
                    </w:r>
                    <w:r>
                      <w:rPr>
                        <w:color w:val="BDB1A6"/>
                        <w:sz w:val="12"/>
                      </w:rPr>
                      <w:t>SS14</w:t>
                    </w:r>
                    <w:r>
                      <w:rPr>
                        <w:color w:val="BDB1A6"/>
                        <w:spacing w:val="1"/>
                        <w:sz w:val="12"/>
                      </w:rPr>
                      <w:t xml:space="preserve"> </w:t>
                    </w:r>
                    <w:r>
                      <w:rPr>
                        <w:color w:val="BDB1A6"/>
                        <w:sz w:val="12"/>
                      </w:rPr>
                      <w:t>3DT</w:t>
                    </w:r>
                    <w:r>
                      <w:rPr>
                        <w:color w:val="BDB1A6"/>
                        <w:spacing w:val="1"/>
                        <w:sz w:val="12"/>
                      </w:rPr>
                      <w:t xml:space="preserve"> </w:t>
                    </w:r>
                    <w:r>
                      <w:rPr>
                        <w:color w:val="BDB1A6"/>
                        <w:sz w:val="12"/>
                      </w:rPr>
                      <w:t>T:</w:t>
                    </w:r>
                    <w:r>
                      <w:rPr>
                        <w:color w:val="BDB1A6"/>
                        <w:spacing w:val="1"/>
                        <w:sz w:val="12"/>
                      </w:rPr>
                      <w:t xml:space="preserve"> </w:t>
                    </w:r>
                    <w:r>
                      <w:rPr>
                        <w:color w:val="BDB1A6"/>
                        <w:sz w:val="12"/>
                      </w:rPr>
                      <w:t>01268</w:t>
                    </w:r>
                    <w:r>
                      <w:rPr>
                        <w:color w:val="BDB1A6"/>
                        <w:spacing w:val="1"/>
                        <w:sz w:val="12"/>
                      </w:rPr>
                      <w:t xml:space="preserve"> </w:t>
                    </w:r>
                    <w:r>
                      <w:rPr>
                        <w:color w:val="BDB1A6"/>
                        <w:sz w:val="12"/>
                      </w:rPr>
                      <w:t>243850</w:t>
                    </w:r>
                    <w:r>
                      <w:rPr>
                        <w:color w:val="BDB1A6"/>
                        <w:spacing w:val="1"/>
                        <w:sz w:val="12"/>
                      </w:rPr>
                      <w:t xml:space="preserve"> </w:t>
                    </w:r>
                    <w:r>
                      <w:rPr>
                        <w:color w:val="BDB1A6"/>
                        <w:sz w:val="12"/>
                      </w:rPr>
                      <w:t>F:</w:t>
                    </w:r>
                    <w:r>
                      <w:rPr>
                        <w:color w:val="BDB1A6"/>
                        <w:spacing w:val="1"/>
                        <w:sz w:val="12"/>
                      </w:rPr>
                      <w:t xml:space="preserve"> </w:t>
                    </w:r>
                    <w:r>
                      <w:rPr>
                        <w:color w:val="BDB1A6"/>
                        <w:sz w:val="12"/>
                      </w:rPr>
                      <w:t>01268</w:t>
                    </w:r>
                    <w:r>
                      <w:rPr>
                        <w:color w:val="BDB1A6"/>
                        <w:spacing w:val="1"/>
                        <w:sz w:val="12"/>
                      </w:rPr>
                      <w:t xml:space="preserve"> </w:t>
                    </w:r>
                    <w:r>
                      <w:rPr>
                        <w:color w:val="BDB1A6"/>
                        <w:sz w:val="12"/>
                      </w:rPr>
                      <w:t>243851</w:t>
                    </w:r>
                    <w:r>
                      <w:rPr>
                        <w:color w:val="BDB1A6"/>
                        <w:spacing w:val="1"/>
                        <w:sz w:val="12"/>
                      </w:rPr>
                      <w:t xml:space="preserve"> </w:t>
                    </w:r>
                    <w:r>
                      <w:rPr>
                        <w:color w:val="BDB1A6"/>
                        <w:sz w:val="12"/>
                      </w:rPr>
                      <w:t>E:</w:t>
                    </w:r>
                    <w:r>
                      <w:rPr>
                        <w:color w:val="BDB1A6"/>
                        <w:spacing w:val="1"/>
                        <w:sz w:val="12"/>
                      </w:rPr>
                      <w:t xml:space="preserve"> </w:t>
                    </w:r>
                    <w:hyperlink r:id="rId3">
                      <w:r w:rsidR="00F7342B">
                        <w:rPr>
                          <w:color w:val="BDB1A6"/>
                          <w:sz w:val="12"/>
                        </w:rPr>
                        <w:t>info@brown-carroll.co.uk</w:t>
                      </w:r>
                    </w:hyperlink>
                    <w:r>
                      <w:rPr>
                        <w:color w:val="BDB1A6"/>
                        <w:spacing w:val="1"/>
                        <w:sz w:val="12"/>
                      </w:rPr>
                      <w:t xml:space="preserve"> </w:t>
                    </w:r>
                    <w:hyperlink r:id="rId4">
                      <w:r w:rsidR="00F7342B">
                        <w:rPr>
                          <w:color w:val="BDB1A6"/>
                          <w:sz w:val="12"/>
                        </w:rPr>
                        <w:t>www.brown-</w:t>
                      </w:r>
                      <w:r w:rsidR="00F7342B">
                        <w:rPr>
                          <w:color w:val="BDB1A6"/>
                          <w:spacing w:val="-2"/>
                          <w:sz w:val="12"/>
                        </w:rPr>
                        <w:t>carroll.co.uk</w:t>
                      </w:r>
                    </w:hyperlink>
                  </w:p>
                  <w:p w14:paraId="53B82EFC" w14:textId="77777777" w:rsidR="00F7342B" w:rsidRDefault="00ED1385">
                    <w:pPr>
                      <w:spacing w:before="23"/>
                      <w:ind w:left="20"/>
                      <w:rPr>
                        <w:sz w:val="12"/>
                      </w:rPr>
                    </w:pPr>
                    <w:r>
                      <w:rPr>
                        <w:color w:val="BDB1A6"/>
                        <w:sz w:val="12"/>
                      </w:rPr>
                      <w:t>Registered</w:t>
                    </w:r>
                    <w:r>
                      <w:rPr>
                        <w:color w:val="BDB1A6"/>
                        <w:spacing w:val="4"/>
                        <w:sz w:val="12"/>
                      </w:rPr>
                      <w:t xml:space="preserve"> </w:t>
                    </w:r>
                    <w:r>
                      <w:rPr>
                        <w:color w:val="BDB1A6"/>
                        <w:sz w:val="12"/>
                      </w:rPr>
                      <w:t>Office</w:t>
                    </w:r>
                    <w:r>
                      <w:rPr>
                        <w:color w:val="BDB1A6"/>
                        <w:spacing w:val="4"/>
                        <w:sz w:val="12"/>
                      </w:rPr>
                      <w:t xml:space="preserve"> </w:t>
                    </w:r>
                    <w:r>
                      <w:rPr>
                        <w:color w:val="BDB1A6"/>
                        <w:sz w:val="12"/>
                      </w:rPr>
                      <w:t>Address:</w:t>
                    </w:r>
                    <w:r>
                      <w:rPr>
                        <w:color w:val="BDB1A6"/>
                        <w:spacing w:val="4"/>
                        <w:sz w:val="12"/>
                      </w:rPr>
                      <w:t xml:space="preserve"> </w:t>
                    </w:r>
                    <w:r>
                      <w:rPr>
                        <w:color w:val="BDB1A6"/>
                        <w:sz w:val="12"/>
                      </w:rPr>
                      <w:t>Brown</w:t>
                    </w:r>
                    <w:r>
                      <w:rPr>
                        <w:color w:val="BDB1A6"/>
                        <w:spacing w:val="5"/>
                        <w:sz w:val="12"/>
                      </w:rPr>
                      <w:t xml:space="preserve"> </w:t>
                    </w:r>
                    <w:r>
                      <w:rPr>
                        <w:color w:val="BDB1A6"/>
                        <w:sz w:val="12"/>
                      </w:rPr>
                      <w:t>&amp;</w:t>
                    </w:r>
                    <w:r>
                      <w:rPr>
                        <w:color w:val="BDB1A6"/>
                        <w:spacing w:val="4"/>
                        <w:sz w:val="12"/>
                      </w:rPr>
                      <w:t xml:space="preserve"> </w:t>
                    </w:r>
                    <w:r>
                      <w:rPr>
                        <w:color w:val="BDB1A6"/>
                        <w:sz w:val="12"/>
                      </w:rPr>
                      <w:t>Carroll</w:t>
                    </w:r>
                    <w:r>
                      <w:rPr>
                        <w:color w:val="BDB1A6"/>
                        <w:spacing w:val="4"/>
                        <w:sz w:val="12"/>
                      </w:rPr>
                      <w:t xml:space="preserve"> </w:t>
                    </w:r>
                    <w:r>
                      <w:rPr>
                        <w:color w:val="BDB1A6"/>
                        <w:sz w:val="12"/>
                      </w:rPr>
                      <w:t>(London)</w:t>
                    </w:r>
                    <w:r>
                      <w:rPr>
                        <w:color w:val="BDB1A6"/>
                        <w:spacing w:val="4"/>
                        <w:sz w:val="12"/>
                      </w:rPr>
                      <w:t xml:space="preserve"> </w:t>
                    </w:r>
                    <w:r>
                      <w:rPr>
                        <w:color w:val="BDB1A6"/>
                        <w:sz w:val="12"/>
                      </w:rPr>
                      <w:t>Ltd,</w:t>
                    </w:r>
                    <w:r>
                      <w:rPr>
                        <w:color w:val="BDB1A6"/>
                        <w:spacing w:val="5"/>
                        <w:sz w:val="12"/>
                      </w:rPr>
                      <w:t xml:space="preserve"> </w:t>
                    </w:r>
                    <w:r>
                      <w:rPr>
                        <w:color w:val="BDB1A6"/>
                        <w:sz w:val="12"/>
                      </w:rPr>
                      <w:t>The</w:t>
                    </w:r>
                    <w:r>
                      <w:rPr>
                        <w:color w:val="BDB1A6"/>
                        <w:spacing w:val="4"/>
                        <w:sz w:val="12"/>
                      </w:rPr>
                      <w:t xml:space="preserve"> </w:t>
                    </w:r>
                    <w:r>
                      <w:rPr>
                        <w:color w:val="BDB1A6"/>
                        <w:sz w:val="12"/>
                      </w:rPr>
                      <w:t>Brown</w:t>
                    </w:r>
                    <w:r>
                      <w:rPr>
                        <w:color w:val="BDB1A6"/>
                        <w:spacing w:val="4"/>
                        <w:sz w:val="12"/>
                      </w:rPr>
                      <w:t xml:space="preserve"> </w:t>
                    </w:r>
                    <w:r>
                      <w:rPr>
                        <w:color w:val="BDB1A6"/>
                        <w:sz w:val="12"/>
                      </w:rPr>
                      <w:t>&amp;</w:t>
                    </w:r>
                    <w:r>
                      <w:rPr>
                        <w:color w:val="BDB1A6"/>
                        <w:spacing w:val="4"/>
                        <w:sz w:val="12"/>
                      </w:rPr>
                      <w:t xml:space="preserve"> </w:t>
                    </w:r>
                    <w:r>
                      <w:rPr>
                        <w:color w:val="BDB1A6"/>
                        <w:sz w:val="12"/>
                      </w:rPr>
                      <w:t>Carroll</w:t>
                    </w:r>
                    <w:r>
                      <w:rPr>
                        <w:color w:val="BDB1A6"/>
                        <w:spacing w:val="5"/>
                        <w:sz w:val="12"/>
                      </w:rPr>
                      <w:t xml:space="preserve"> </w:t>
                    </w:r>
                    <w:r>
                      <w:rPr>
                        <w:color w:val="BDB1A6"/>
                        <w:sz w:val="12"/>
                      </w:rPr>
                      <w:t>Works,</w:t>
                    </w:r>
                    <w:r>
                      <w:rPr>
                        <w:color w:val="BDB1A6"/>
                        <w:spacing w:val="4"/>
                        <w:sz w:val="12"/>
                      </w:rPr>
                      <w:t xml:space="preserve"> </w:t>
                    </w:r>
                    <w:r>
                      <w:rPr>
                        <w:color w:val="BDB1A6"/>
                        <w:sz w:val="12"/>
                      </w:rPr>
                      <w:t>Honywood</w:t>
                    </w:r>
                    <w:r>
                      <w:rPr>
                        <w:color w:val="BDB1A6"/>
                        <w:spacing w:val="4"/>
                        <w:sz w:val="12"/>
                      </w:rPr>
                      <w:t xml:space="preserve"> </w:t>
                    </w:r>
                    <w:r>
                      <w:rPr>
                        <w:color w:val="BDB1A6"/>
                        <w:sz w:val="12"/>
                      </w:rPr>
                      <w:t>Road,</w:t>
                    </w:r>
                    <w:r>
                      <w:rPr>
                        <w:color w:val="BDB1A6"/>
                        <w:spacing w:val="4"/>
                        <w:sz w:val="12"/>
                      </w:rPr>
                      <w:t xml:space="preserve"> </w:t>
                    </w:r>
                    <w:r>
                      <w:rPr>
                        <w:color w:val="BDB1A6"/>
                        <w:sz w:val="12"/>
                      </w:rPr>
                      <w:t>Basildon,</w:t>
                    </w:r>
                    <w:r>
                      <w:rPr>
                        <w:color w:val="BDB1A6"/>
                        <w:spacing w:val="5"/>
                        <w:sz w:val="12"/>
                      </w:rPr>
                      <w:t xml:space="preserve"> </w:t>
                    </w:r>
                    <w:r>
                      <w:rPr>
                        <w:color w:val="BDB1A6"/>
                        <w:sz w:val="12"/>
                      </w:rPr>
                      <w:t>Essex,</w:t>
                    </w:r>
                    <w:r>
                      <w:rPr>
                        <w:color w:val="BDB1A6"/>
                        <w:spacing w:val="4"/>
                        <w:sz w:val="12"/>
                      </w:rPr>
                      <w:t xml:space="preserve"> </w:t>
                    </w:r>
                    <w:r>
                      <w:rPr>
                        <w:color w:val="BDB1A6"/>
                        <w:sz w:val="12"/>
                      </w:rPr>
                      <w:t>SS14</w:t>
                    </w:r>
                    <w:r>
                      <w:rPr>
                        <w:color w:val="BDB1A6"/>
                        <w:spacing w:val="4"/>
                        <w:sz w:val="12"/>
                      </w:rPr>
                      <w:t xml:space="preserve"> </w:t>
                    </w:r>
                    <w:r>
                      <w:rPr>
                        <w:color w:val="BDB1A6"/>
                        <w:sz w:val="12"/>
                      </w:rPr>
                      <w:t>3DT.</w:t>
                    </w:r>
                    <w:r>
                      <w:rPr>
                        <w:color w:val="BDB1A6"/>
                        <w:spacing w:val="4"/>
                        <w:sz w:val="12"/>
                      </w:rPr>
                      <w:t xml:space="preserve"> </w:t>
                    </w:r>
                    <w:r>
                      <w:rPr>
                        <w:color w:val="BDB1A6"/>
                        <w:sz w:val="12"/>
                      </w:rPr>
                      <w:t>Registered</w:t>
                    </w:r>
                    <w:r>
                      <w:rPr>
                        <w:color w:val="BDB1A6"/>
                        <w:spacing w:val="5"/>
                        <w:sz w:val="12"/>
                      </w:rPr>
                      <w:t xml:space="preserve"> </w:t>
                    </w:r>
                    <w:r>
                      <w:rPr>
                        <w:color w:val="BDB1A6"/>
                        <w:sz w:val="12"/>
                      </w:rPr>
                      <w:t>No.</w:t>
                    </w:r>
                    <w:r>
                      <w:rPr>
                        <w:color w:val="BDB1A6"/>
                        <w:spacing w:val="4"/>
                        <w:sz w:val="12"/>
                      </w:rPr>
                      <w:t xml:space="preserve"> </w:t>
                    </w:r>
                    <w:r>
                      <w:rPr>
                        <w:color w:val="BDB1A6"/>
                        <w:sz w:val="12"/>
                      </w:rPr>
                      <w:t>2885270</w:t>
                    </w:r>
                    <w:r>
                      <w:rPr>
                        <w:color w:val="BDB1A6"/>
                        <w:spacing w:val="4"/>
                        <w:sz w:val="12"/>
                      </w:rPr>
                      <w:t xml:space="preserve"> </w:t>
                    </w:r>
                    <w:r>
                      <w:rPr>
                        <w:color w:val="BDB1A6"/>
                        <w:sz w:val="12"/>
                      </w:rPr>
                      <w:t>England</w:t>
                    </w:r>
                    <w:r>
                      <w:rPr>
                        <w:color w:val="BDB1A6"/>
                        <w:spacing w:val="4"/>
                        <w:sz w:val="12"/>
                      </w:rPr>
                      <w:t xml:space="preserve"> </w:t>
                    </w:r>
                    <w:r>
                      <w:rPr>
                        <w:color w:val="BDB1A6"/>
                        <w:sz w:val="12"/>
                      </w:rPr>
                      <w:t>&amp;</w:t>
                    </w:r>
                    <w:r>
                      <w:rPr>
                        <w:color w:val="BDB1A6"/>
                        <w:spacing w:val="5"/>
                        <w:sz w:val="12"/>
                      </w:rPr>
                      <w:t xml:space="preserve"> </w:t>
                    </w:r>
                    <w:r>
                      <w:rPr>
                        <w:color w:val="BDB1A6"/>
                        <w:spacing w:val="-2"/>
                        <w:sz w:val="12"/>
                      </w:rPr>
                      <w:t>Wales</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BD6CB" w14:textId="77777777" w:rsidR="00F7342B" w:rsidRDefault="00F734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E5946" w14:textId="77777777" w:rsidR="008867DB" w:rsidRDefault="008867DB">
      <w:r>
        <w:separator/>
      </w:r>
    </w:p>
  </w:footnote>
  <w:footnote w:type="continuationSeparator" w:id="0">
    <w:p w14:paraId="0E13464F" w14:textId="77777777" w:rsidR="008867DB" w:rsidRDefault="008867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4F901" w14:textId="77777777" w:rsidR="00F7342B" w:rsidRDefault="00F734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8B4BA" w14:textId="77777777" w:rsidR="00F7342B" w:rsidRDefault="00F7342B">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567DE" w14:textId="77777777" w:rsidR="00F7342B" w:rsidRDefault="00F734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91A8C"/>
    <w:multiLevelType w:val="multilevel"/>
    <w:tmpl w:val="A4A4AB00"/>
    <w:lvl w:ilvl="0">
      <w:start w:val="1"/>
      <w:numFmt w:val="decimal"/>
      <w:lvlText w:val="%1.0"/>
      <w:lvlJc w:val="left"/>
      <w:pPr>
        <w:ind w:left="928" w:hanging="696"/>
      </w:pPr>
      <w:rPr>
        <w:rFonts w:asciiTheme="minorHAnsi" w:eastAsia="Tahoma" w:hAnsiTheme="minorHAnsi" w:cstheme="minorHAnsi" w:hint="default"/>
        <w:b/>
        <w:bCs/>
        <w:i w:val="0"/>
        <w:iCs w:val="0"/>
        <w:color w:val="B2541A"/>
        <w:spacing w:val="0"/>
        <w:w w:val="97"/>
        <w:sz w:val="28"/>
        <w:szCs w:val="28"/>
        <w:lang w:val="en-US" w:eastAsia="en-US" w:bidi="ar-SA"/>
      </w:rPr>
    </w:lvl>
    <w:lvl w:ilvl="1">
      <w:start w:val="1"/>
      <w:numFmt w:val="decimal"/>
      <w:lvlText w:val="%1.%2"/>
      <w:lvlJc w:val="left"/>
      <w:pPr>
        <w:ind w:left="928" w:hanging="696"/>
      </w:pPr>
      <w:rPr>
        <w:rFonts w:ascii="Tahoma" w:eastAsia="Tahoma" w:hAnsi="Tahoma" w:cs="Tahoma" w:hint="default"/>
        <w:b w:val="0"/>
        <w:bCs w:val="0"/>
        <w:i w:val="0"/>
        <w:iCs w:val="0"/>
        <w:spacing w:val="0"/>
        <w:w w:val="97"/>
        <w:sz w:val="19"/>
        <w:szCs w:val="19"/>
        <w:lang w:val="en-US" w:eastAsia="en-US" w:bidi="ar-SA"/>
      </w:rPr>
    </w:lvl>
    <w:lvl w:ilvl="2">
      <w:numFmt w:val="bullet"/>
      <w:lvlText w:val=""/>
      <w:lvlJc w:val="left"/>
      <w:pPr>
        <w:ind w:left="952" w:hanging="360"/>
      </w:pPr>
      <w:rPr>
        <w:rFonts w:ascii="Symbol" w:eastAsia="Symbol" w:hAnsi="Symbol" w:cs="Symbol" w:hint="default"/>
        <w:b w:val="0"/>
        <w:bCs w:val="0"/>
        <w:i w:val="0"/>
        <w:iCs w:val="0"/>
        <w:w w:val="103"/>
        <w:sz w:val="19"/>
        <w:szCs w:val="19"/>
        <w:lang w:val="en-US" w:eastAsia="en-US" w:bidi="ar-SA"/>
      </w:rPr>
    </w:lvl>
    <w:lvl w:ilvl="3">
      <w:numFmt w:val="bullet"/>
      <w:lvlText w:val="•"/>
      <w:lvlJc w:val="left"/>
      <w:pPr>
        <w:ind w:left="3031" w:hanging="360"/>
      </w:pPr>
      <w:rPr>
        <w:rFonts w:hint="default"/>
        <w:lang w:val="en-US" w:eastAsia="en-US" w:bidi="ar-SA"/>
      </w:rPr>
    </w:lvl>
    <w:lvl w:ilvl="4">
      <w:numFmt w:val="bullet"/>
      <w:lvlText w:val="•"/>
      <w:lvlJc w:val="left"/>
      <w:pPr>
        <w:ind w:left="4066" w:hanging="360"/>
      </w:pPr>
      <w:rPr>
        <w:rFonts w:hint="default"/>
        <w:lang w:val="en-US" w:eastAsia="en-US" w:bidi="ar-SA"/>
      </w:rPr>
    </w:lvl>
    <w:lvl w:ilvl="5">
      <w:numFmt w:val="bullet"/>
      <w:lvlText w:val="•"/>
      <w:lvlJc w:val="left"/>
      <w:pPr>
        <w:ind w:left="5102" w:hanging="360"/>
      </w:pPr>
      <w:rPr>
        <w:rFonts w:hint="default"/>
        <w:lang w:val="en-US" w:eastAsia="en-US" w:bidi="ar-SA"/>
      </w:rPr>
    </w:lvl>
    <w:lvl w:ilvl="6">
      <w:numFmt w:val="bullet"/>
      <w:lvlText w:val="•"/>
      <w:lvlJc w:val="left"/>
      <w:pPr>
        <w:ind w:left="6137" w:hanging="360"/>
      </w:pPr>
      <w:rPr>
        <w:rFonts w:hint="default"/>
        <w:lang w:val="en-US" w:eastAsia="en-US" w:bidi="ar-SA"/>
      </w:rPr>
    </w:lvl>
    <w:lvl w:ilvl="7">
      <w:numFmt w:val="bullet"/>
      <w:lvlText w:val="•"/>
      <w:lvlJc w:val="left"/>
      <w:pPr>
        <w:ind w:left="7173" w:hanging="360"/>
      </w:pPr>
      <w:rPr>
        <w:rFonts w:hint="default"/>
        <w:lang w:val="en-US" w:eastAsia="en-US" w:bidi="ar-SA"/>
      </w:rPr>
    </w:lvl>
    <w:lvl w:ilvl="8">
      <w:numFmt w:val="bullet"/>
      <w:lvlText w:val="•"/>
      <w:lvlJc w:val="left"/>
      <w:pPr>
        <w:ind w:left="8208" w:hanging="360"/>
      </w:pPr>
      <w:rPr>
        <w:rFonts w:hint="default"/>
        <w:lang w:val="en-US" w:eastAsia="en-US" w:bidi="ar-SA"/>
      </w:rPr>
    </w:lvl>
  </w:abstractNum>
  <w:abstractNum w:abstractNumId="1" w15:restartNumberingAfterBreak="0">
    <w:nsid w:val="3F1D0F86"/>
    <w:multiLevelType w:val="multilevel"/>
    <w:tmpl w:val="C2E66996"/>
    <w:lvl w:ilvl="0">
      <w:start w:val="3"/>
      <w:numFmt w:val="decimal"/>
      <w:lvlText w:val="%1"/>
      <w:lvlJc w:val="left"/>
      <w:pPr>
        <w:ind w:left="928" w:hanging="696"/>
      </w:pPr>
      <w:rPr>
        <w:rFonts w:hint="default"/>
        <w:lang w:val="en-US" w:eastAsia="en-US" w:bidi="ar-SA"/>
      </w:rPr>
    </w:lvl>
    <w:lvl w:ilvl="1">
      <w:numFmt w:val="decimal"/>
      <w:lvlText w:val="%1.%2"/>
      <w:lvlJc w:val="left"/>
      <w:pPr>
        <w:ind w:left="928" w:hanging="696"/>
      </w:pPr>
      <w:rPr>
        <w:rFonts w:ascii="Tahoma" w:eastAsia="Tahoma" w:hAnsi="Tahoma" w:cs="Tahoma" w:hint="default"/>
        <w:b w:val="0"/>
        <w:bCs w:val="0"/>
        <w:i w:val="0"/>
        <w:iCs w:val="0"/>
        <w:spacing w:val="0"/>
        <w:w w:val="97"/>
        <w:sz w:val="19"/>
        <w:szCs w:val="19"/>
        <w:lang w:val="en-US" w:eastAsia="en-US" w:bidi="ar-SA"/>
      </w:rPr>
    </w:lvl>
    <w:lvl w:ilvl="2">
      <w:numFmt w:val="bullet"/>
      <w:lvlText w:val="•"/>
      <w:lvlJc w:val="left"/>
      <w:pPr>
        <w:ind w:left="2792" w:hanging="696"/>
      </w:pPr>
      <w:rPr>
        <w:rFonts w:hint="default"/>
        <w:lang w:val="en-US" w:eastAsia="en-US" w:bidi="ar-SA"/>
      </w:rPr>
    </w:lvl>
    <w:lvl w:ilvl="3">
      <w:numFmt w:val="bullet"/>
      <w:lvlText w:val="•"/>
      <w:lvlJc w:val="left"/>
      <w:pPr>
        <w:ind w:left="3728" w:hanging="696"/>
      </w:pPr>
      <w:rPr>
        <w:rFonts w:hint="default"/>
        <w:lang w:val="en-US" w:eastAsia="en-US" w:bidi="ar-SA"/>
      </w:rPr>
    </w:lvl>
    <w:lvl w:ilvl="4">
      <w:numFmt w:val="bullet"/>
      <w:lvlText w:val="•"/>
      <w:lvlJc w:val="left"/>
      <w:pPr>
        <w:ind w:left="4664" w:hanging="696"/>
      </w:pPr>
      <w:rPr>
        <w:rFonts w:hint="default"/>
        <w:lang w:val="en-US" w:eastAsia="en-US" w:bidi="ar-SA"/>
      </w:rPr>
    </w:lvl>
    <w:lvl w:ilvl="5">
      <w:numFmt w:val="bullet"/>
      <w:lvlText w:val="•"/>
      <w:lvlJc w:val="left"/>
      <w:pPr>
        <w:ind w:left="5600" w:hanging="696"/>
      </w:pPr>
      <w:rPr>
        <w:rFonts w:hint="default"/>
        <w:lang w:val="en-US" w:eastAsia="en-US" w:bidi="ar-SA"/>
      </w:rPr>
    </w:lvl>
    <w:lvl w:ilvl="6">
      <w:numFmt w:val="bullet"/>
      <w:lvlText w:val="•"/>
      <w:lvlJc w:val="left"/>
      <w:pPr>
        <w:ind w:left="6536" w:hanging="696"/>
      </w:pPr>
      <w:rPr>
        <w:rFonts w:hint="default"/>
        <w:lang w:val="en-US" w:eastAsia="en-US" w:bidi="ar-SA"/>
      </w:rPr>
    </w:lvl>
    <w:lvl w:ilvl="7">
      <w:numFmt w:val="bullet"/>
      <w:lvlText w:val="•"/>
      <w:lvlJc w:val="left"/>
      <w:pPr>
        <w:ind w:left="7472" w:hanging="696"/>
      </w:pPr>
      <w:rPr>
        <w:rFonts w:hint="default"/>
        <w:lang w:val="en-US" w:eastAsia="en-US" w:bidi="ar-SA"/>
      </w:rPr>
    </w:lvl>
    <w:lvl w:ilvl="8">
      <w:numFmt w:val="bullet"/>
      <w:lvlText w:val="•"/>
      <w:lvlJc w:val="left"/>
      <w:pPr>
        <w:ind w:left="8408" w:hanging="696"/>
      </w:pPr>
      <w:rPr>
        <w:rFonts w:hint="default"/>
        <w:lang w:val="en-US" w:eastAsia="en-US" w:bidi="ar-SA"/>
      </w:rPr>
    </w:lvl>
  </w:abstractNum>
  <w:num w:numId="1" w16cid:durableId="1437019373">
    <w:abstractNumId w:val="1"/>
  </w:num>
  <w:num w:numId="2" w16cid:durableId="1497921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78A"/>
    <w:rsid w:val="00006C41"/>
    <w:rsid w:val="000077F4"/>
    <w:rsid w:val="00016804"/>
    <w:rsid w:val="00050F69"/>
    <w:rsid w:val="0006296D"/>
    <w:rsid w:val="000777FD"/>
    <w:rsid w:val="00083CC5"/>
    <w:rsid w:val="00087480"/>
    <w:rsid w:val="00096A40"/>
    <w:rsid w:val="000A0EB0"/>
    <w:rsid w:val="000A17A2"/>
    <w:rsid w:val="000A4C43"/>
    <w:rsid w:val="000B22CD"/>
    <w:rsid w:val="000B7D0B"/>
    <w:rsid w:val="000C0240"/>
    <w:rsid w:val="000D662B"/>
    <w:rsid w:val="000D7B34"/>
    <w:rsid w:val="000F77CB"/>
    <w:rsid w:val="0011199E"/>
    <w:rsid w:val="001202E0"/>
    <w:rsid w:val="00124989"/>
    <w:rsid w:val="001463E8"/>
    <w:rsid w:val="00172F58"/>
    <w:rsid w:val="0018031A"/>
    <w:rsid w:val="0018156C"/>
    <w:rsid w:val="001B0B0D"/>
    <w:rsid w:val="001D2B70"/>
    <w:rsid w:val="001D37C6"/>
    <w:rsid w:val="001E7BEE"/>
    <w:rsid w:val="0020636D"/>
    <w:rsid w:val="002129A0"/>
    <w:rsid w:val="00231472"/>
    <w:rsid w:val="00231FC5"/>
    <w:rsid w:val="002370F3"/>
    <w:rsid w:val="00243455"/>
    <w:rsid w:val="00261E00"/>
    <w:rsid w:val="00266686"/>
    <w:rsid w:val="002B409C"/>
    <w:rsid w:val="002B5175"/>
    <w:rsid w:val="002C4409"/>
    <w:rsid w:val="002D16BE"/>
    <w:rsid w:val="002F69AE"/>
    <w:rsid w:val="003035CD"/>
    <w:rsid w:val="00333AEE"/>
    <w:rsid w:val="00344B0C"/>
    <w:rsid w:val="0035484E"/>
    <w:rsid w:val="0036030A"/>
    <w:rsid w:val="003606E4"/>
    <w:rsid w:val="00375C84"/>
    <w:rsid w:val="00396D0C"/>
    <w:rsid w:val="003A2EA5"/>
    <w:rsid w:val="003B6590"/>
    <w:rsid w:val="003C7E6D"/>
    <w:rsid w:val="003D0DB7"/>
    <w:rsid w:val="003D7E5D"/>
    <w:rsid w:val="004139AA"/>
    <w:rsid w:val="0041615D"/>
    <w:rsid w:val="00421455"/>
    <w:rsid w:val="00423956"/>
    <w:rsid w:val="004579C5"/>
    <w:rsid w:val="00460387"/>
    <w:rsid w:val="004638B5"/>
    <w:rsid w:val="004706F0"/>
    <w:rsid w:val="004A04F1"/>
    <w:rsid w:val="004A533F"/>
    <w:rsid w:val="004A59E0"/>
    <w:rsid w:val="004B42F6"/>
    <w:rsid w:val="004C30B6"/>
    <w:rsid w:val="004C3CB2"/>
    <w:rsid w:val="004F072B"/>
    <w:rsid w:val="004F0FFF"/>
    <w:rsid w:val="004F3934"/>
    <w:rsid w:val="004F7E6F"/>
    <w:rsid w:val="00535BBC"/>
    <w:rsid w:val="00536AA0"/>
    <w:rsid w:val="005424D7"/>
    <w:rsid w:val="005432BF"/>
    <w:rsid w:val="00543FEC"/>
    <w:rsid w:val="00546003"/>
    <w:rsid w:val="005462D0"/>
    <w:rsid w:val="00547D56"/>
    <w:rsid w:val="0055032A"/>
    <w:rsid w:val="005543B7"/>
    <w:rsid w:val="005672DE"/>
    <w:rsid w:val="00567836"/>
    <w:rsid w:val="00591366"/>
    <w:rsid w:val="005942E2"/>
    <w:rsid w:val="005A2262"/>
    <w:rsid w:val="005A473F"/>
    <w:rsid w:val="005B7268"/>
    <w:rsid w:val="005C74D5"/>
    <w:rsid w:val="00603146"/>
    <w:rsid w:val="0060603E"/>
    <w:rsid w:val="00624DE4"/>
    <w:rsid w:val="00636900"/>
    <w:rsid w:val="006379D8"/>
    <w:rsid w:val="0064053E"/>
    <w:rsid w:val="00647126"/>
    <w:rsid w:val="00647892"/>
    <w:rsid w:val="006573AE"/>
    <w:rsid w:val="006670CC"/>
    <w:rsid w:val="00667C5C"/>
    <w:rsid w:val="006772A1"/>
    <w:rsid w:val="006954FB"/>
    <w:rsid w:val="006C3697"/>
    <w:rsid w:val="006C3A41"/>
    <w:rsid w:val="006C691E"/>
    <w:rsid w:val="006D47A6"/>
    <w:rsid w:val="006E44E3"/>
    <w:rsid w:val="006F1AA6"/>
    <w:rsid w:val="00703207"/>
    <w:rsid w:val="0073388B"/>
    <w:rsid w:val="00761EE3"/>
    <w:rsid w:val="007660FB"/>
    <w:rsid w:val="00770E7B"/>
    <w:rsid w:val="00774A09"/>
    <w:rsid w:val="00775742"/>
    <w:rsid w:val="00780B1D"/>
    <w:rsid w:val="00780F32"/>
    <w:rsid w:val="007922AD"/>
    <w:rsid w:val="007A1611"/>
    <w:rsid w:val="007A599B"/>
    <w:rsid w:val="007C3CBC"/>
    <w:rsid w:val="007D450F"/>
    <w:rsid w:val="007D65CD"/>
    <w:rsid w:val="007D67B2"/>
    <w:rsid w:val="007E15D8"/>
    <w:rsid w:val="007F5591"/>
    <w:rsid w:val="00800854"/>
    <w:rsid w:val="00807DC8"/>
    <w:rsid w:val="008248EE"/>
    <w:rsid w:val="008374A8"/>
    <w:rsid w:val="00844961"/>
    <w:rsid w:val="008518C7"/>
    <w:rsid w:val="00864032"/>
    <w:rsid w:val="00872F16"/>
    <w:rsid w:val="008732F5"/>
    <w:rsid w:val="0087485B"/>
    <w:rsid w:val="00874B34"/>
    <w:rsid w:val="00883AAF"/>
    <w:rsid w:val="00883F67"/>
    <w:rsid w:val="00886152"/>
    <w:rsid w:val="008867DB"/>
    <w:rsid w:val="008A280C"/>
    <w:rsid w:val="008B3C15"/>
    <w:rsid w:val="008B4FCA"/>
    <w:rsid w:val="008C57C3"/>
    <w:rsid w:val="008E1CC3"/>
    <w:rsid w:val="008F5928"/>
    <w:rsid w:val="008F5A2E"/>
    <w:rsid w:val="00900E98"/>
    <w:rsid w:val="0090109C"/>
    <w:rsid w:val="0090763A"/>
    <w:rsid w:val="009176A9"/>
    <w:rsid w:val="00930356"/>
    <w:rsid w:val="0093147D"/>
    <w:rsid w:val="009363CD"/>
    <w:rsid w:val="00966A37"/>
    <w:rsid w:val="0097752C"/>
    <w:rsid w:val="009908E2"/>
    <w:rsid w:val="00994B44"/>
    <w:rsid w:val="009A6DE1"/>
    <w:rsid w:val="009B23DC"/>
    <w:rsid w:val="009C2488"/>
    <w:rsid w:val="009E7D25"/>
    <w:rsid w:val="00A056A3"/>
    <w:rsid w:val="00A13EE4"/>
    <w:rsid w:val="00A16F98"/>
    <w:rsid w:val="00A472C0"/>
    <w:rsid w:val="00A56CBE"/>
    <w:rsid w:val="00A7337E"/>
    <w:rsid w:val="00A7372E"/>
    <w:rsid w:val="00A74DB3"/>
    <w:rsid w:val="00A8586E"/>
    <w:rsid w:val="00AB605A"/>
    <w:rsid w:val="00AC31E9"/>
    <w:rsid w:val="00AC6C13"/>
    <w:rsid w:val="00AD324D"/>
    <w:rsid w:val="00AE3F7D"/>
    <w:rsid w:val="00AE4729"/>
    <w:rsid w:val="00AF24F2"/>
    <w:rsid w:val="00AF6BAD"/>
    <w:rsid w:val="00AF7084"/>
    <w:rsid w:val="00B03AC5"/>
    <w:rsid w:val="00B103F4"/>
    <w:rsid w:val="00B36E36"/>
    <w:rsid w:val="00B72CC6"/>
    <w:rsid w:val="00B7597C"/>
    <w:rsid w:val="00B80C65"/>
    <w:rsid w:val="00B904C2"/>
    <w:rsid w:val="00B9316F"/>
    <w:rsid w:val="00B95BA3"/>
    <w:rsid w:val="00BA17C1"/>
    <w:rsid w:val="00BB06E9"/>
    <w:rsid w:val="00BB243D"/>
    <w:rsid w:val="00BB3E2A"/>
    <w:rsid w:val="00BF791C"/>
    <w:rsid w:val="00C013B8"/>
    <w:rsid w:val="00C072A4"/>
    <w:rsid w:val="00C10DE7"/>
    <w:rsid w:val="00C1751E"/>
    <w:rsid w:val="00C2040E"/>
    <w:rsid w:val="00C2646A"/>
    <w:rsid w:val="00C44747"/>
    <w:rsid w:val="00C527D3"/>
    <w:rsid w:val="00C56D89"/>
    <w:rsid w:val="00C607EB"/>
    <w:rsid w:val="00C61989"/>
    <w:rsid w:val="00C6584D"/>
    <w:rsid w:val="00C70040"/>
    <w:rsid w:val="00C86976"/>
    <w:rsid w:val="00C87756"/>
    <w:rsid w:val="00C93606"/>
    <w:rsid w:val="00CB6889"/>
    <w:rsid w:val="00CC0A14"/>
    <w:rsid w:val="00CE389D"/>
    <w:rsid w:val="00CF7271"/>
    <w:rsid w:val="00D125A3"/>
    <w:rsid w:val="00D36172"/>
    <w:rsid w:val="00D37F9C"/>
    <w:rsid w:val="00D51806"/>
    <w:rsid w:val="00D5204D"/>
    <w:rsid w:val="00D64861"/>
    <w:rsid w:val="00D6491A"/>
    <w:rsid w:val="00D70318"/>
    <w:rsid w:val="00D73DDC"/>
    <w:rsid w:val="00D806E4"/>
    <w:rsid w:val="00D90842"/>
    <w:rsid w:val="00D9209A"/>
    <w:rsid w:val="00D963F5"/>
    <w:rsid w:val="00DB539A"/>
    <w:rsid w:val="00DC3476"/>
    <w:rsid w:val="00DF2759"/>
    <w:rsid w:val="00DF4EBD"/>
    <w:rsid w:val="00E02294"/>
    <w:rsid w:val="00E30FF9"/>
    <w:rsid w:val="00E45B9C"/>
    <w:rsid w:val="00E45F8C"/>
    <w:rsid w:val="00E569FB"/>
    <w:rsid w:val="00E74BBB"/>
    <w:rsid w:val="00ED1385"/>
    <w:rsid w:val="00EF15B8"/>
    <w:rsid w:val="00EF5057"/>
    <w:rsid w:val="00F12533"/>
    <w:rsid w:val="00F2105F"/>
    <w:rsid w:val="00F2115E"/>
    <w:rsid w:val="00F2278F"/>
    <w:rsid w:val="00F337DD"/>
    <w:rsid w:val="00F426E0"/>
    <w:rsid w:val="00F5778A"/>
    <w:rsid w:val="00F61F0A"/>
    <w:rsid w:val="00F7342B"/>
    <w:rsid w:val="00F74AF8"/>
    <w:rsid w:val="00F864BA"/>
    <w:rsid w:val="00F91B94"/>
    <w:rsid w:val="00FA553E"/>
    <w:rsid w:val="00FC53B9"/>
    <w:rsid w:val="00FD64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D23706"/>
  <w15:docId w15:val="{944DAB0F-FE18-429B-868E-4D04645AD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Title">
    <w:name w:val="Title"/>
    <w:basedOn w:val="Normal"/>
    <w:uiPriority w:val="10"/>
    <w:qFormat/>
    <w:pPr>
      <w:spacing w:before="18"/>
      <w:ind w:left="20"/>
    </w:pPr>
    <w:rPr>
      <w:sz w:val="21"/>
      <w:szCs w:val="21"/>
    </w:rPr>
  </w:style>
  <w:style w:type="paragraph" w:styleId="ListParagraph">
    <w:name w:val="List Paragraph"/>
    <w:basedOn w:val="Normal"/>
    <w:uiPriority w:val="1"/>
    <w:qFormat/>
    <w:pPr>
      <w:ind w:left="928" w:hanging="697"/>
    </w:pPr>
  </w:style>
  <w:style w:type="paragraph" w:customStyle="1" w:styleId="TableParagraph">
    <w:name w:val="Table Paragraph"/>
    <w:basedOn w:val="Normal"/>
    <w:uiPriority w:val="1"/>
    <w:qFormat/>
    <w:pPr>
      <w:spacing w:before="1"/>
    </w:pPr>
  </w:style>
  <w:style w:type="character" w:styleId="Hyperlink">
    <w:name w:val="Hyperlink"/>
    <w:basedOn w:val="DefaultParagraphFont"/>
    <w:uiPriority w:val="99"/>
    <w:unhideWhenUsed/>
    <w:rsid w:val="008E1CC3"/>
    <w:rPr>
      <w:color w:val="5F5F5F" w:themeColor="hyperlink"/>
      <w:u w:val="single"/>
    </w:rPr>
  </w:style>
  <w:style w:type="character" w:styleId="FollowedHyperlink">
    <w:name w:val="FollowedHyperlink"/>
    <w:basedOn w:val="DefaultParagraphFont"/>
    <w:uiPriority w:val="99"/>
    <w:semiHidden/>
    <w:unhideWhenUsed/>
    <w:rsid w:val="00C1751E"/>
    <w:rPr>
      <w:color w:val="919191" w:themeColor="followedHyperlink"/>
      <w:u w:val="single"/>
    </w:rPr>
  </w:style>
  <w:style w:type="character" w:styleId="UnresolvedMention">
    <w:name w:val="Unresolved Mention"/>
    <w:basedOn w:val="DefaultParagraphFont"/>
    <w:uiPriority w:val="99"/>
    <w:semiHidden/>
    <w:unhideWhenUsed/>
    <w:rsid w:val="004706F0"/>
    <w:rPr>
      <w:color w:val="605E5C"/>
      <w:shd w:val="clear" w:color="auto" w:fill="E1DFDD"/>
    </w:rPr>
  </w:style>
  <w:style w:type="paragraph" w:styleId="Revision">
    <w:name w:val="Revision"/>
    <w:hidden/>
    <w:uiPriority w:val="99"/>
    <w:semiHidden/>
    <w:rsid w:val="003035CD"/>
    <w:pPr>
      <w:widowControl/>
      <w:autoSpaceDE/>
      <w:autoSpaceDN/>
    </w:pPr>
    <w:rPr>
      <w:rFonts w:ascii="Tahoma" w:eastAsia="Tahoma" w:hAnsi="Tahoma" w:cs="Tahoma"/>
    </w:rPr>
  </w:style>
  <w:style w:type="character" w:styleId="CommentReference">
    <w:name w:val="annotation reference"/>
    <w:basedOn w:val="DefaultParagraphFont"/>
    <w:uiPriority w:val="99"/>
    <w:semiHidden/>
    <w:unhideWhenUsed/>
    <w:rsid w:val="00CC0A14"/>
    <w:rPr>
      <w:sz w:val="16"/>
      <w:szCs w:val="16"/>
    </w:rPr>
  </w:style>
  <w:style w:type="paragraph" w:styleId="CommentText">
    <w:name w:val="annotation text"/>
    <w:basedOn w:val="Normal"/>
    <w:link w:val="CommentTextChar"/>
    <w:uiPriority w:val="99"/>
    <w:unhideWhenUsed/>
    <w:rsid w:val="00CC0A14"/>
    <w:rPr>
      <w:sz w:val="20"/>
      <w:szCs w:val="20"/>
    </w:rPr>
  </w:style>
  <w:style w:type="character" w:customStyle="1" w:styleId="CommentTextChar">
    <w:name w:val="Comment Text Char"/>
    <w:basedOn w:val="DefaultParagraphFont"/>
    <w:link w:val="CommentText"/>
    <w:uiPriority w:val="99"/>
    <w:rsid w:val="00CC0A14"/>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CC0A14"/>
    <w:rPr>
      <w:b/>
      <w:bCs/>
    </w:rPr>
  </w:style>
  <w:style w:type="character" w:customStyle="1" w:styleId="CommentSubjectChar">
    <w:name w:val="Comment Subject Char"/>
    <w:basedOn w:val="CommentTextChar"/>
    <w:link w:val="CommentSubject"/>
    <w:uiPriority w:val="99"/>
    <w:semiHidden/>
    <w:rsid w:val="00CC0A14"/>
    <w:rPr>
      <w:rFonts w:ascii="Tahoma" w:eastAsia="Tahoma" w:hAnsi="Tahoma" w:cs="Tahoma"/>
      <w:b/>
      <w:bCs/>
      <w:sz w:val="20"/>
      <w:szCs w:val="20"/>
    </w:rPr>
  </w:style>
  <w:style w:type="table" w:styleId="TableGrid">
    <w:name w:val="Table Grid"/>
    <w:basedOn w:val="TableNormal"/>
    <w:uiPriority w:val="39"/>
    <w:rsid w:val="00F2115E"/>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603E"/>
    <w:pPr>
      <w:tabs>
        <w:tab w:val="center" w:pos="4513"/>
        <w:tab w:val="right" w:pos="9026"/>
      </w:tabs>
    </w:pPr>
  </w:style>
  <w:style w:type="character" w:customStyle="1" w:styleId="HeaderChar">
    <w:name w:val="Header Char"/>
    <w:basedOn w:val="DefaultParagraphFont"/>
    <w:link w:val="Header"/>
    <w:uiPriority w:val="99"/>
    <w:rsid w:val="0060603E"/>
    <w:rPr>
      <w:rFonts w:ascii="Tahoma" w:eastAsia="Tahoma" w:hAnsi="Tahoma" w:cs="Tahoma"/>
    </w:rPr>
  </w:style>
  <w:style w:type="paragraph" w:styleId="Footer">
    <w:name w:val="footer"/>
    <w:basedOn w:val="Normal"/>
    <w:link w:val="FooterChar"/>
    <w:uiPriority w:val="99"/>
    <w:unhideWhenUsed/>
    <w:rsid w:val="0060603E"/>
    <w:pPr>
      <w:tabs>
        <w:tab w:val="center" w:pos="4513"/>
        <w:tab w:val="right" w:pos="9026"/>
      </w:tabs>
    </w:pPr>
  </w:style>
  <w:style w:type="character" w:customStyle="1" w:styleId="FooterChar">
    <w:name w:val="Footer Char"/>
    <w:basedOn w:val="DefaultParagraphFont"/>
    <w:link w:val="Footer"/>
    <w:uiPriority w:val="99"/>
    <w:rsid w:val="0060603E"/>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wn-carroll.co.uk/wp-content/uploads/2024/10/22165-BC-Cookie-Policy.pd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co.org.uk/make-a-complain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mailto:info@brown-carroll.co.uk" TargetMode="External"/><Relationship Id="rId2" Type="http://schemas.openxmlformats.org/officeDocument/2006/relationships/hyperlink" Target="http://www.brown-carroll.co.uk/" TargetMode="External"/><Relationship Id="rId1" Type="http://schemas.openxmlformats.org/officeDocument/2006/relationships/hyperlink" Target="mailto:info@brown-carroll.co.uk" TargetMode="External"/><Relationship Id="rId4" Type="http://schemas.openxmlformats.org/officeDocument/2006/relationships/hyperlink" Target="http://www.brown-carroll.co.uk/"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110</TotalTime>
  <Pages>4</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ben.wortley@brown-carroll.co.uk</dc:creator>
  <cp:lastModifiedBy>Paul Furness</cp:lastModifiedBy>
  <cp:revision>59</cp:revision>
  <cp:lastPrinted>2025-08-19T09:47:00Z</cp:lastPrinted>
  <dcterms:created xsi:type="dcterms:W3CDTF">2026-08-18T16:35:00Z</dcterms:created>
  <dcterms:modified xsi:type="dcterms:W3CDTF">2026-08-21T11:51:00Z</dcterms:modified>
</cp:coreProperties>
</file>